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3F" w:rsidRPr="00122901" w:rsidRDefault="00297527">
      <w:pPr>
        <w:rPr>
          <w:rFonts w:ascii="方正黑体简体" w:eastAsia="方正黑体简体" w:hAnsi="方正黑体简体" w:cs="方正黑体简体"/>
          <w:sz w:val="34"/>
          <w:szCs w:val="34"/>
        </w:rPr>
      </w:pPr>
      <w:r w:rsidRPr="00122901">
        <w:rPr>
          <w:rFonts w:ascii="方正黑体简体" w:eastAsia="方正黑体简体" w:hAnsi="方正黑体简体" w:cs="方正黑体简体" w:hint="eastAsia"/>
          <w:sz w:val="34"/>
          <w:szCs w:val="34"/>
        </w:rPr>
        <w:t>附件4</w:t>
      </w:r>
    </w:p>
    <w:p w:rsidR="00122901" w:rsidRDefault="00122901">
      <w:pPr>
        <w:jc w:val="center"/>
        <w:rPr>
          <w:rFonts w:ascii="黑体" w:eastAsia="黑体" w:hAnsi="仿宋"/>
          <w:sz w:val="36"/>
          <w:szCs w:val="36"/>
        </w:rPr>
      </w:pPr>
    </w:p>
    <w:p w:rsidR="00122901" w:rsidRPr="00B5788B" w:rsidRDefault="0029752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5788B">
        <w:rPr>
          <w:rFonts w:asciiTheme="minorEastAsia" w:eastAsiaTheme="minorEastAsia" w:hAnsiTheme="minorEastAsia" w:hint="eastAsia"/>
          <w:b/>
          <w:sz w:val="44"/>
          <w:szCs w:val="44"/>
        </w:rPr>
        <w:t>2021年度全市党外知识分子建言献策</w:t>
      </w:r>
    </w:p>
    <w:p w:rsidR="00907D3F" w:rsidRPr="00B5788B" w:rsidRDefault="00297527">
      <w:pPr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  <w:r w:rsidRPr="00B5788B">
        <w:rPr>
          <w:rFonts w:asciiTheme="minorEastAsia" w:eastAsiaTheme="minorEastAsia" w:hAnsiTheme="minorEastAsia" w:hint="eastAsia"/>
          <w:b/>
          <w:sz w:val="44"/>
          <w:szCs w:val="44"/>
        </w:rPr>
        <w:t>参考题目及选题方向</w:t>
      </w:r>
    </w:p>
    <w:p w:rsidR="00907D3F" w:rsidRDefault="00907D3F">
      <w:pPr>
        <w:spacing w:line="600" w:lineRule="exact"/>
        <w:rPr>
          <w:rFonts w:ascii="仿宋_GB2312" w:eastAsia="仿宋_GB2312"/>
          <w:sz w:val="34"/>
          <w:szCs w:val="34"/>
        </w:rPr>
      </w:pPr>
    </w:p>
    <w:p w:rsidR="00907D3F" w:rsidRDefault="00297527">
      <w:pPr>
        <w:snapToGrid w:val="0"/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pacing w:val="-6"/>
          <w:sz w:val="34"/>
          <w:szCs w:val="34"/>
        </w:rPr>
        <w:t>1.关于提升大连装备制造业产业链稳定性和竞争力研究;</w:t>
      </w:r>
    </w:p>
    <w:p w:rsidR="00907D3F" w:rsidRDefault="00297527">
      <w:pPr>
        <w:snapToGrid w:val="0"/>
        <w:spacing w:line="600" w:lineRule="exact"/>
        <w:rPr>
          <w:rFonts w:ascii="仿宋" w:eastAsia="仿宋" w:hAnsi="仿宋" w:cs="仿宋"/>
          <w:spacing w:val="-11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pacing w:val="-11"/>
          <w:sz w:val="34"/>
          <w:szCs w:val="34"/>
        </w:rPr>
        <w:t>2.关于推进与区域性金融中心相匹配的产业体系建设研究;</w:t>
      </w:r>
    </w:p>
    <w:p w:rsidR="00907D3F" w:rsidRDefault="00297527">
      <w:pPr>
        <w:snapToGrid w:val="0"/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pacing w:val="-6"/>
          <w:sz w:val="34"/>
          <w:szCs w:val="34"/>
        </w:rPr>
        <w:t>3.关于培育新时代大连城市精神的研究;</w:t>
      </w:r>
    </w:p>
    <w:p w:rsidR="00907D3F" w:rsidRDefault="00297527">
      <w:pPr>
        <w:snapToGrid w:val="0"/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4.关于将数字经济打造成为城市发展新引擎研究;</w:t>
      </w:r>
    </w:p>
    <w:p w:rsidR="00907D3F" w:rsidRDefault="00297527">
      <w:pPr>
        <w:snapToGrid w:val="0"/>
        <w:spacing w:line="600" w:lineRule="exact"/>
        <w:rPr>
          <w:rFonts w:ascii="仿宋" w:eastAsia="仿宋" w:hAnsi="仿宋" w:cs="仿宋"/>
          <w:spacing w:val="-6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5.</w:t>
      </w:r>
      <w:r>
        <w:rPr>
          <w:rFonts w:ascii="仿宋" w:eastAsia="仿宋" w:hAnsi="仿宋" w:cs="仿宋" w:hint="eastAsia"/>
          <w:spacing w:val="-6"/>
          <w:sz w:val="34"/>
          <w:szCs w:val="34"/>
        </w:rPr>
        <w:t>关于大连外贸企业主动融入双循环发展格局的研究;</w:t>
      </w:r>
    </w:p>
    <w:p w:rsidR="00907D3F" w:rsidRDefault="00297527">
      <w:pPr>
        <w:snapToGrid w:val="0"/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6.关于加快培育大连农业新型经营主体研究;</w:t>
      </w:r>
    </w:p>
    <w:p w:rsidR="00907D3F" w:rsidRDefault="00297527">
      <w:pPr>
        <w:snapToGrid w:val="0"/>
        <w:spacing w:line="600" w:lineRule="exact"/>
        <w:rPr>
          <w:rFonts w:ascii="仿宋" w:eastAsia="仿宋" w:hAnsi="仿宋" w:cs="仿宋"/>
          <w:spacing w:val="-6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7.关于推动农业与二、三产业融合发展的路径研究;</w:t>
      </w:r>
    </w:p>
    <w:p w:rsidR="00907D3F" w:rsidRDefault="00297527">
      <w:pPr>
        <w:snapToGrid w:val="0"/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8.关于巩固脱贫攻坚成果同乡村振兴有效衔接的研究;</w:t>
      </w:r>
    </w:p>
    <w:p w:rsidR="00907D3F" w:rsidRDefault="00297527">
      <w:pPr>
        <w:snapToGrid w:val="0"/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pacing w:val="-6"/>
          <w:sz w:val="34"/>
          <w:szCs w:val="34"/>
        </w:rPr>
        <w:t>9.</w:t>
      </w:r>
      <w:r>
        <w:rPr>
          <w:rFonts w:ascii="仿宋" w:eastAsia="仿宋" w:hAnsi="仿宋" w:cs="仿宋" w:hint="eastAsia"/>
          <w:spacing w:val="-11"/>
          <w:sz w:val="34"/>
          <w:szCs w:val="34"/>
        </w:rPr>
        <w:t>关于挖掘文旅IP资源，增创大连旅游业发展新优势研究;</w:t>
      </w:r>
    </w:p>
    <w:p w:rsidR="00907D3F" w:rsidRDefault="00297527">
      <w:pPr>
        <w:snapToGrid w:val="0"/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10.关于释放城市消费潜力，打造东北亚国际消费中心城市的对策研究;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lastRenderedPageBreak/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11.关于畅通经济循环服务构建新发展格局的研究；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12.关于大连建设全球海洋中心城市的研究；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13.关于推进以人为核心的新型城镇化的研究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pacing w:val="-10"/>
          <w:sz w:val="34"/>
          <w:szCs w:val="34"/>
        </w:rPr>
        <w:t>14.关于提升创新策源能力强化科技战略支撑</w:t>
      </w:r>
      <w:r>
        <w:rPr>
          <w:rFonts w:ascii="仿宋" w:eastAsia="仿宋" w:hAnsi="仿宋" w:cs="仿宋" w:hint="eastAsia"/>
          <w:sz w:val="34"/>
          <w:szCs w:val="34"/>
        </w:rPr>
        <w:t xml:space="preserve">的研究；   </w:t>
      </w:r>
    </w:p>
    <w:p w:rsidR="00907D3F" w:rsidRDefault="00297527">
      <w:pPr>
        <w:spacing w:line="600" w:lineRule="exact"/>
        <w:rPr>
          <w:rFonts w:ascii="仿宋" w:eastAsia="仿宋" w:hAnsi="仿宋" w:cs="仿宋"/>
          <w:spacing w:val="-10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pacing w:val="-10"/>
          <w:sz w:val="34"/>
          <w:szCs w:val="34"/>
        </w:rPr>
        <w:t>15.关于做好“三篇文章”增强大连制造竞争力</w:t>
      </w:r>
      <w:r>
        <w:rPr>
          <w:rFonts w:ascii="仿宋" w:eastAsia="仿宋" w:hAnsi="仿宋" w:cs="仿宋" w:hint="eastAsia"/>
          <w:sz w:val="34"/>
          <w:szCs w:val="34"/>
        </w:rPr>
        <w:t>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pacing w:val="-10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pacing w:val="-10"/>
          <w:sz w:val="34"/>
          <w:szCs w:val="34"/>
        </w:rPr>
        <w:t>16.关于深化自贸区改革发展提升制度型开放水平</w:t>
      </w:r>
      <w:r>
        <w:rPr>
          <w:rFonts w:ascii="仿宋" w:eastAsia="仿宋" w:hAnsi="仿宋" w:cs="仿宋" w:hint="eastAsia"/>
          <w:sz w:val="34"/>
          <w:szCs w:val="34"/>
        </w:rPr>
        <w:t>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pacing w:val="-10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pacing w:val="-10"/>
          <w:sz w:val="34"/>
          <w:szCs w:val="34"/>
        </w:rPr>
        <w:t>17.关于立足新发展阶段对标学习其他计划单列市</w:t>
      </w:r>
      <w:r>
        <w:rPr>
          <w:rFonts w:ascii="仿宋" w:eastAsia="仿宋" w:hAnsi="仿宋" w:cs="仿宋" w:hint="eastAsia"/>
          <w:sz w:val="34"/>
          <w:szCs w:val="34"/>
        </w:rPr>
        <w:t>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18.关于提升农产品精深加工能力壮大乡村产业的研究；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19.关于加快建设新型智慧城市的研究；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20.关于推进我市养老服务体系建设的调研；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21.关于加快建设亚太对流枢纽的对策研究；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22.关于加快建设创新策源能力建设的对策研究；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23.关于推进内循环为主体的发展思路研究；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24.关于提升产业链供应链现代化水平对策研究；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25.关于推进需求侧改革的对策研究；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26.关于防范化解债务风险对策研究；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27.关于降低制度交易成本的对策研究；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28.关于推动降低要素成本的对策研究；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lastRenderedPageBreak/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29.关于改造提升老字号对策研究；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30.关于深度开发原字号对策研究；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31.关于培育壮大新字号对策研究；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32.关于积极应对老龄化趋势的对策研究；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33.关于推进法定机构加业界共治的园区管理运营模式的思路研究；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34.关于建设现代文化产业体系对策研究；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bCs/>
          <w:color w:val="000000"/>
          <w:kern w:val="0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35.关于</w:t>
      </w:r>
      <w:r>
        <w:rPr>
          <w:rFonts w:ascii="仿宋" w:eastAsia="仿宋" w:hAnsi="仿宋" w:cs="仿宋" w:hint="eastAsia"/>
          <w:bCs/>
          <w:color w:val="000000"/>
          <w:kern w:val="0"/>
          <w:sz w:val="34"/>
          <w:szCs w:val="34"/>
        </w:rPr>
        <w:t>推进我市海洋牧场建设的研究；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bCs/>
          <w:color w:val="000000"/>
          <w:kern w:val="0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bCs/>
          <w:color w:val="000000"/>
          <w:kern w:val="0"/>
          <w:sz w:val="34"/>
          <w:szCs w:val="34"/>
        </w:rPr>
        <w:t>36.</w:t>
      </w:r>
      <w:r>
        <w:rPr>
          <w:rFonts w:ascii="仿宋" w:eastAsia="仿宋" w:hAnsi="仿宋" w:cs="仿宋" w:hint="eastAsia"/>
          <w:sz w:val="34"/>
          <w:szCs w:val="34"/>
        </w:rPr>
        <w:t>关于</w:t>
      </w:r>
      <w:r>
        <w:rPr>
          <w:rFonts w:ascii="仿宋" w:eastAsia="仿宋" w:hAnsi="仿宋" w:cs="仿宋" w:hint="eastAsia"/>
          <w:bCs/>
          <w:color w:val="000000"/>
          <w:kern w:val="0"/>
          <w:sz w:val="34"/>
          <w:szCs w:val="34"/>
        </w:rPr>
        <w:t>网格化视角下大连多元合作共生型社区治理研究；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37.关于处置“僵尸企业”去产能，推动供给侧结构性改革研究；</w:t>
      </w:r>
      <w:r>
        <w:rPr>
          <w:rFonts w:ascii="仿宋" w:eastAsia="仿宋" w:hAnsi="仿宋" w:cs="仿宋" w:hint="eastAsia"/>
          <w:sz w:val="34"/>
          <w:szCs w:val="34"/>
        </w:rPr>
        <w:br/>
      </w: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38.关于大连市河库生态缓冲带现状及生态修复对策研究；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39.关于统一战线服务高校科技成果应用的创新实践研究；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40.关于以制度集成创新打造我市自由贸易试验区升级版的研究；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41.关于大力推动体制机制改革创新，激发企业科技创新的研究；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42.关于文化大连建设的研究；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lastRenderedPageBreak/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43.关于日韩自贸港建设的研究；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44.关于海洋绿色发展的研究；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45.关于推进中日（大连）地方发展合作示范区建设研究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46.关于优化大连主城区公共空间建设研究；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47.关于“十四五”时期我市石化产业迈向万亿产业集群的对策研究；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48.关于“双循环”格局下大连自贸区离连购物免税政策创新研究；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49.关于碳中和条件下我市石化产业深度融合发展的路线研究；</w:t>
      </w:r>
    </w:p>
    <w:p w:rsidR="00907D3F" w:rsidRDefault="00297527">
      <w:pPr>
        <w:spacing w:line="600" w:lineRule="exact"/>
        <w:rPr>
          <w:rFonts w:ascii="仿宋" w:eastAsia="仿宋" w:hAnsi="仿宋" w:cs="仿宋"/>
          <w:sz w:val="34"/>
          <w:szCs w:val="34"/>
        </w:rPr>
      </w:pPr>
      <w:r>
        <w:rPr>
          <w:rFonts w:ascii="仿宋_GB2312" w:eastAsia="仿宋_GB2312" w:hAnsi="仿宋" w:cs="仿宋" w:hint="eastAsia"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4"/>
          <w:szCs w:val="34"/>
        </w:rPr>
        <w:t>50.关于环渤海沿海养殖渔业产业升级与环境保护研究。</w:t>
      </w:r>
    </w:p>
    <w:p w:rsidR="00907D3F" w:rsidRDefault="00297527" w:rsidP="00122901">
      <w:pPr>
        <w:spacing w:line="580" w:lineRule="exact"/>
        <w:ind w:firstLineChars="200" w:firstLine="68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注：可根据研究专长和实际自行选择研究方向，科学设计研究题目。</w:t>
      </w:r>
    </w:p>
    <w:p w:rsidR="00907D3F" w:rsidRDefault="00907D3F">
      <w:pPr>
        <w:spacing w:line="600" w:lineRule="exact"/>
        <w:rPr>
          <w:rFonts w:ascii="仿宋" w:eastAsia="仿宋" w:hAnsi="仿宋" w:cs="仿宋"/>
          <w:sz w:val="34"/>
          <w:szCs w:val="34"/>
        </w:rPr>
      </w:pPr>
      <w:bookmarkStart w:id="0" w:name="_GoBack"/>
      <w:bookmarkEnd w:id="0"/>
    </w:p>
    <w:p w:rsidR="00907D3F" w:rsidRDefault="00907D3F">
      <w:pPr>
        <w:spacing w:line="600" w:lineRule="exact"/>
        <w:rPr>
          <w:rFonts w:ascii="仿宋_GB2312" w:eastAsia="仿宋_GB2312" w:hAnsi="黑体"/>
          <w:sz w:val="34"/>
          <w:szCs w:val="34"/>
        </w:rPr>
      </w:pPr>
    </w:p>
    <w:p w:rsidR="00907D3F" w:rsidRDefault="00907D3F">
      <w:pPr>
        <w:spacing w:line="600" w:lineRule="exact"/>
        <w:rPr>
          <w:rFonts w:ascii="仿宋_GB2312" w:eastAsia="仿宋_GB2312" w:hAnsi="黑体"/>
          <w:sz w:val="34"/>
          <w:szCs w:val="34"/>
        </w:rPr>
      </w:pPr>
    </w:p>
    <w:p w:rsidR="00907D3F" w:rsidRDefault="00907D3F">
      <w:pPr>
        <w:spacing w:line="600" w:lineRule="exact"/>
        <w:rPr>
          <w:rFonts w:ascii="仿宋_GB2312" w:eastAsia="仿宋_GB2312" w:hAnsi="黑体"/>
          <w:sz w:val="34"/>
          <w:szCs w:val="34"/>
        </w:rPr>
      </w:pPr>
    </w:p>
    <w:p w:rsidR="00907D3F" w:rsidRDefault="00907D3F">
      <w:pPr>
        <w:spacing w:line="600" w:lineRule="exact"/>
        <w:rPr>
          <w:rFonts w:ascii="黑体" w:eastAsia="黑体" w:hAnsi="黑体"/>
          <w:sz w:val="34"/>
          <w:szCs w:val="34"/>
        </w:rPr>
      </w:pPr>
    </w:p>
    <w:p w:rsidR="00907D3F" w:rsidRDefault="00907D3F">
      <w:pPr>
        <w:pStyle w:val="p0"/>
        <w:widowControl/>
        <w:rPr>
          <w:rFonts w:ascii="黑体" w:eastAsia="黑体" w:hAnsi="黑体" w:cs="黑体"/>
          <w:sz w:val="34"/>
          <w:szCs w:val="34"/>
        </w:rPr>
      </w:pPr>
    </w:p>
    <w:sectPr w:rsidR="00907D3F" w:rsidSect="00907D3F">
      <w:footerReference w:type="default" r:id="rId7"/>
      <w:pgSz w:w="11906" w:h="16838"/>
      <w:pgMar w:top="2268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A3" w:rsidRDefault="009F75A3" w:rsidP="00907D3F">
      <w:r>
        <w:separator/>
      </w:r>
    </w:p>
  </w:endnote>
  <w:endnote w:type="continuationSeparator" w:id="0">
    <w:p w:rsidR="009F75A3" w:rsidRDefault="009F75A3" w:rsidP="0090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3F" w:rsidRDefault="006E1721">
    <w:pPr>
      <w:pStyle w:val="a3"/>
      <w:jc w:val="center"/>
    </w:pPr>
    <w:r>
      <w:fldChar w:fldCharType="begin"/>
    </w:r>
    <w:r w:rsidR="00297527">
      <w:instrText xml:space="preserve"> PAGE   \* MERGEFORMAT </w:instrText>
    </w:r>
    <w:r>
      <w:fldChar w:fldCharType="separate"/>
    </w:r>
    <w:r w:rsidR="007766DB" w:rsidRPr="007766DB">
      <w:rPr>
        <w:noProof/>
        <w:lang w:val="zh-CN"/>
      </w:rPr>
      <w:t>4</w:t>
    </w:r>
    <w:r>
      <w:fldChar w:fldCharType="end"/>
    </w:r>
  </w:p>
  <w:p w:rsidR="00907D3F" w:rsidRDefault="00907D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A3" w:rsidRDefault="009F75A3" w:rsidP="00907D3F">
      <w:r>
        <w:separator/>
      </w:r>
    </w:p>
  </w:footnote>
  <w:footnote w:type="continuationSeparator" w:id="0">
    <w:p w:rsidR="009F75A3" w:rsidRDefault="009F75A3" w:rsidP="00907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/>
  <w:doNotTrackMoves/>
  <w:defaultTabStop w:val="420"/>
  <w:drawingGridVerticalSpacing w:val="153"/>
  <w:displayHorizontalDrawingGridEvery w:val="0"/>
  <w:displayVerticalDrawingGridEvery w:val="2"/>
  <w:noPunctuationKerning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7A"/>
    <w:rsid w:val="000B67C6"/>
    <w:rsid w:val="00122901"/>
    <w:rsid w:val="001C0F96"/>
    <w:rsid w:val="00257A2F"/>
    <w:rsid w:val="00291C5B"/>
    <w:rsid w:val="00297527"/>
    <w:rsid w:val="005232D3"/>
    <w:rsid w:val="005A2AB6"/>
    <w:rsid w:val="005E40E2"/>
    <w:rsid w:val="006939BE"/>
    <w:rsid w:val="006E1721"/>
    <w:rsid w:val="00732861"/>
    <w:rsid w:val="00765FB3"/>
    <w:rsid w:val="007766DB"/>
    <w:rsid w:val="007A7FF6"/>
    <w:rsid w:val="0080657A"/>
    <w:rsid w:val="008D7087"/>
    <w:rsid w:val="00907D3F"/>
    <w:rsid w:val="009F75A3"/>
    <w:rsid w:val="00A3416E"/>
    <w:rsid w:val="00B5788B"/>
    <w:rsid w:val="00D216A7"/>
    <w:rsid w:val="00DD5B9E"/>
    <w:rsid w:val="00E23273"/>
    <w:rsid w:val="00E81F72"/>
    <w:rsid w:val="00FB67F3"/>
    <w:rsid w:val="00FD1E40"/>
    <w:rsid w:val="02382230"/>
    <w:rsid w:val="03163E1D"/>
    <w:rsid w:val="0B491B94"/>
    <w:rsid w:val="0C2B2187"/>
    <w:rsid w:val="10937A4F"/>
    <w:rsid w:val="11D04F45"/>
    <w:rsid w:val="1A3A2E16"/>
    <w:rsid w:val="2CFF0262"/>
    <w:rsid w:val="2D832A39"/>
    <w:rsid w:val="2E2D2C4F"/>
    <w:rsid w:val="2EE0413A"/>
    <w:rsid w:val="36491F1D"/>
    <w:rsid w:val="3AF86E93"/>
    <w:rsid w:val="3C6F1D45"/>
    <w:rsid w:val="3CC71547"/>
    <w:rsid w:val="4D6D4D72"/>
    <w:rsid w:val="4E4C0585"/>
    <w:rsid w:val="4EEC1008"/>
    <w:rsid w:val="54C05F9B"/>
    <w:rsid w:val="5A612353"/>
    <w:rsid w:val="5DCD5873"/>
    <w:rsid w:val="5DFD2B3F"/>
    <w:rsid w:val="606257BF"/>
    <w:rsid w:val="645C18B4"/>
    <w:rsid w:val="666C4E98"/>
    <w:rsid w:val="6D3909BE"/>
    <w:rsid w:val="78F7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3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7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7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90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907D3F"/>
    <w:pPr>
      <w:ind w:firstLineChars="200" w:firstLine="420"/>
    </w:pPr>
  </w:style>
  <w:style w:type="paragraph" w:customStyle="1" w:styleId="p0">
    <w:name w:val="p0"/>
    <w:basedOn w:val="a"/>
    <w:rsid w:val="00907D3F"/>
    <w:rPr>
      <w:rFonts w:cs="Calibri"/>
      <w:kern w:val="0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907D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07D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2021年大连市民主党派专题调研选题参考</dc:title>
  <dc:creator>admin</dc:creator>
  <cp:lastModifiedBy>Administrator</cp:lastModifiedBy>
  <cp:revision>3</cp:revision>
  <cp:lastPrinted>2021-03-31T02:04:00Z</cp:lastPrinted>
  <dcterms:created xsi:type="dcterms:W3CDTF">2021-01-25T00:43:00Z</dcterms:created>
  <dcterms:modified xsi:type="dcterms:W3CDTF">2021-03-31T07:18:00Z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