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t>2020年度高等学校科学研究优秀成果奖（科学技术）</w:t>
      </w:r>
    </w:p>
    <w:p>
      <w:pPr>
        <w:jc w:val="center"/>
      </w:pPr>
      <w:r>
        <w:rPr>
          <w:b/>
          <w:sz w:val="32"/>
          <w:szCs w:val="32"/>
        </w:rPr>
        <w:t>提名项目公示内容</w:t>
      </w:r>
    </w:p>
    <w:p>
      <w:pPr>
        <w:spacing w:line="340" w:lineRule="exact"/>
        <w:rPr>
          <w:b/>
          <w:sz w:val="24"/>
        </w:rPr>
      </w:pPr>
      <w:r>
        <w:rPr>
          <w:b/>
          <w:sz w:val="24"/>
        </w:rPr>
        <w:t>一、项目名称：木质素结构解译、清洁分离及产业化关键技术及应用</w:t>
      </w:r>
    </w:p>
    <w:p>
      <w:pPr>
        <w:spacing w:line="340" w:lineRule="exact"/>
        <w:rPr>
          <w:b/>
          <w:sz w:val="24"/>
        </w:rPr>
      </w:pPr>
      <w:r>
        <w:rPr>
          <w:b/>
          <w:sz w:val="24"/>
        </w:rPr>
        <w:t xml:space="preserve">二、申报奖种：技术发明奖 </w:t>
      </w:r>
    </w:p>
    <w:p>
      <w:pPr>
        <w:widowControl/>
        <w:spacing w:line="340" w:lineRule="exact"/>
        <w:jc w:val="left"/>
        <w:rPr>
          <w:b/>
          <w:sz w:val="24"/>
        </w:rPr>
      </w:pPr>
      <w:r>
        <w:rPr>
          <w:b/>
          <w:bCs/>
          <w:spacing w:val="2"/>
          <w:sz w:val="24"/>
        </w:rPr>
        <w:t>三、提名单位：辽宁省</w:t>
      </w:r>
      <w:r>
        <w:rPr>
          <w:rFonts w:hint="eastAsia"/>
          <w:b/>
          <w:bCs/>
          <w:spacing w:val="2"/>
          <w:sz w:val="24"/>
          <w:lang w:eastAsia="zh-CN"/>
        </w:rPr>
        <w:t>教育</w:t>
      </w:r>
      <w:r>
        <w:rPr>
          <w:b/>
          <w:bCs/>
          <w:spacing w:val="2"/>
          <w:sz w:val="24"/>
        </w:rPr>
        <w:t>厅</w:t>
      </w:r>
    </w:p>
    <w:tbl>
      <w:tblPr>
        <w:tblStyle w:val="5"/>
        <w:tblpPr w:leftFromText="180" w:rightFromText="180" w:vertAnchor="text" w:horzAnchor="margin" w:tblpY="54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559"/>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ascii="Times New Roman"/>
                <w:b/>
                <w:sz w:val="21"/>
                <w:szCs w:val="21"/>
              </w:rPr>
            </w:pPr>
            <w:r>
              <w:rPr>
                <w:rFonts w:ascii="Times New Roman"/>
                <w:b/>
                <w:sz w:val="21"/>
                <w:szCs w:val="21"/>
              </w:rPr>
              <w:t>单位名称</w:t>
            </w:r>
          </w:p>
        </w:tc>
        <w:tc>
          <w:tcPr>
            <w:tcW w:w="1559" w:type="dxa"/>
            <w:vAlign w:val="center"/>
          </w:tcPr>
          <w:p>
            <w:pPr>
              <w:pStyle w:val="2"/>
              <w:adjustRightInd w:val="0"/>
              <w:snapToGrid w:val="0"/>
              <w:spacing w:line="240" w:lineRule="auto"/>
              <w:ind w:firstLine="0" w:firstLineChars="0"/>
              <w:jc w:val="center"/>
              <w:rPr>
                <w:rFonts w:ascii="Times New Roman"/>
                <w:b/>
                <w:sz w:val="21"/>
                <w:szCs w:val="21"/>
              </w:rPr>
            </w:pPr>
            <w:r>
              <w:rPr>
                <w:rFonts w:ascii="Times New Roman"/>
                <w:b/>
                <w:sz w:val="21"/>
                <w:szCs w:val="21"/>
              </w:rPr>
              <w:t>排名</w:t>
            </w:r>
          </w:p>
        </w:tc>
        <w:tc>
          <w:tcPr>
            <w:tcW w:w="4956" w:type="dxa"/>
            <w:vAlign w:val="center"/>
          </w:tcPr>
          <w:p>
            <w:pPr>
              <w:pStyle w:val="2"/>
              <w:adjustRightInd w:val="0"/>
              <w:snapToGrid w:val="0"/>
              <w:spacing w:line="240" w:lineRule="auto"/>
              <w:ind w:firstLine="0" w:firstLineChars="0"/>
              <w:jc w:val="center"/>
              <w:rPr>
                <w:rFonts w:ascii="Times New Roman"/>
                <w:b/>
                <w:sz w:val="21"/>
                <w:szCs w:val="21"/>
              </w:rPr>
            </w:pPr>
            <w:r>
              <w:rPr>
                <w:rFonts w:ascii="Times New Roman"/>
                <w:b/>
                <w:sz w:val="21"/>
                <w:szCs w:val="21"/>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大连工业大学</w:t>
            </w:r>
          </w:p>
        </w:tc>
        <w:tc>
          <w:tcPr>
            <w:tcW w:w="1559"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1</w:t>
            </w:r>
          </w:p>
        </w:tc>
        <w:tc>
          <w:tcPr>
            <w:tcW w:w="4956" w:type="dxa"/>
            <w:vAlign w:val="center"/>
          </w:tcPr>
          <w:p>
            <w:pPr>
              <w:pStyle w:val="2"/>
              <w:adjustRightInd w:val="0"/>
              <w:snapToGrid w:val="0"/>
              <w:spacing w:line="240" w:lineRule="auto"/>
              <w:ind w:firstLine="0" w:firstLineChars="0"/>
              <w:jc w:val="left"/>
              <w:rPr>
                <w:rFonts w:ascii="Times New Roman"/>
                <w:sz w:val="21"/>
                <w:szCs w:val="21"/>
              </w:rPr>
            </w:pPr>
            <w:r>
              <w:rPr>
                <w:rFonts w:ascii="Times New Roman"/>
                <w:sz w:val="21"/>
                <w:szCs w:val="21"/>
              </w:rPr>
              <w:t>对发明点1、2、3做出了创造性贡献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广西大学</w:t>
            </w:r>
          </w:p>
        </w:tc>
        <w:tc>
          <w:tcPr>
            <w:tcW w:w="1559"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2</w:t>
            </w:r>
          </w:p>
        </w:tc>
        <w:tc>
          <w:tcPr>
            <w:tcW w:w="4956" w:type="dxa"/>
            <w:vAlign w:val="center"/>
          </w:tcPr>
          <w:p>
            <w:pPr>
              <w:pStyle w:val="2"/>
              <w:adjustRightInd w:val="0"/>
              <w:snapToGrid w:val="0"/>
              <w:spacing w:line="240" w:lineRule="auto"/>
              <w:ind w:firstLine="0" w:firstLineChars="0"/>
              <w:jc w:val="left"/>
              <w:rPr>
                <w:rFonts w:ascii="Times New Roman"/>
                <w:sz w:val="21"/>
                <w:szCs w:val="21"/>
              </w:rPr>
            </w:pPr>
            <w:r>
              <w:rPr>
                <w:rFonts w:ascii="Times New Roman"/>
                <w:sz w:val="21"/>
                <w:szCs w:val="21"/>
              </w:rPr>
              <w:t>对发明点2、3做出了创造性贡献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北京林业大学</w:t>
            </w:r>
          </w:p>
        </w:tc>
        <w:tc>
          <w:tcPr>
            <w:tcW w:w="1559"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3</w:t>
            </w:r>
          </w:p>
        </w:tc>
        <w:tc>
          <w:tcPr>
            <w:tcW w:w="4956" w:type="dxa"/>
            <w:vAlign w:val="center"/>
          </w:tcPr>
          <w:p>
            <w:pPr>
              <w:pStyle w:val="2"/>
              <w:adjustRightInd w:val="0"/>
              <w:snapToGrid w:val="0"/>
              <w:spacing w:line="240" w:lineRule="auto"/>
              <w:ind w:firstLine="0" w:firstLineChars="0"/>
              <w:jc w:val="left"/>
              <w:rPr>
                <w:rFonts w:ascii="Times New Roman"/>
                <w:sz w:val="21"/>
                <w:szCs w:val="21"/>
              </w:rPr>
            </w:pPr>
            <w:r>
              <w:rPr>
                <w:rFonts w:ascii="Times New Roman"/>
                <w:sz w:val="21"/>
                <w:szCs w:val="21"/>
              </w:rPr>
              <w:t>对发明点1、2做出了创造性贡献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济宁明升新材料有限公司</w:t>
            </w:r>
          </w:p>
        </w:tc>
        <w:tc>
          <w:tcPr>
            <w:tcW w:w="1559"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4</w:t>
            </w:r>
          </w:p>
        </w:tc>
        <w:tc>
          <w:tcPr>
            <w:tcW w:w="4956" w:type="dxa"/>
            <w:vAlign w:val="center"/>
          </w:tcPr>
          <w:p>
            <w:pPr>
              <w:pStyle w:val="2"/>
              <w:adjustRightInd w:val="0"/>
              <w:snapToGrid w:val="0"/>
              <w:spacing w:line="240" w:lineRule="auto"/>
              <w:ind w:firstLine="0" w:firstLineChars="0"/>
              <w:jc w:val="left"/>
              <w:rPr>
                <w:rFonts w:ascii="Times New Roman"/>
                <w:sz w:val="21"/>
                <w:szCs w:val="21"/>
              </w:rPr>
            </w:pPr>
            <w:r>
              <w:rPr>
                <w:rFonts w:ascii="Times New Roman"/>
                <w:sz w:val="21"/>
                <w:szCs w:val="21"/>
              </w:rPr>
              <w:t>对发明点2</w:t>
            </w:r>
            <w:r>
              <w:rPr>
                <w:rFonts w:hint="eastAsia" w:ascii="Times New Roman"/>
                <w:sz w:val="21"/>
                <w:szCs w:val="21"/>
              </w:rPr>
              <w:t>、3</w:t>
            </w:r>
            <w:r>
              <w:rPr>
                <w:rFonts w:ascii="Times New Roman"/>
                <w:sz w:val="21"/>
                <w:szCs w:val="21"/>
              </w:rPr>
              <w:t>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湖南绿达新材料有限公司</w:t>
            </w:r>
          </w:p>
        </w:tc>
        <w:tc>
          <w:tcPr>
            <w:tcW w:w="1559"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5</w:t>
            </w:r>
          </w:p>
        </w:tc>
        <w:tc>
          <w:tcPr>
            <w:tcW w:w="4956" w:type="dxa"/>
            <w:vAlign w:val="center"/>
          </w:tcPr>
          <w:p>
            <w:pPr>
              <w:pStyle w:val="2"/>
              <w:adjustRightInd w:val="0"/>
              <w:snapToGrid w:val="0"/>
              <w:spacing w:line="240" w:lineRule="auto"/>
              <w:ind w:firstLine="0" w:firstLineChars="0"/>
              <w:jc w:val="left"/>
              <w:rPr>
                <w:rFonts w:ascii="Times New Roman"/>
                <w:sz w:val="21"/>
                <w:szCs w:val="21"/>
              </w:rPr>
            </w:pPr>
            <w:r>
              <w:rPr>
                <w:rFonts w:ascii="Times New Roman"/>
                <w:sz w:val="21"/>
                <w:szCs w:val="21"/>
              </w:rPr>
              <w:t>对发明点1做出了创造性贡献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圣象（江苏）木业研究有限公司</w:t>
            </w:r>
          </w:p>
        </w:tc>
        <w:tc>
          <w:tcPr>
            <w:tcW w:w="1559" w:type="dxa"/>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6</w:t>
            </w:r>
          </w:p>
        </w:tc>
        <w:tc>
          <w:tcPr>
            <w:tcW w:w="4956" w:type="dxa"/>
            <w:vAlign w:val="center"/>
          </w:tcPr>
          <w:p>
            <w:pPr>
              <w:pStyle w:val="2"/>
              <w:adjustRightInd w:val="0"/>
              <w:snapToGrid w:val="0"/>
              <w:spacing w:line="240" w:lineRule="auto"/>
              <w:ind w:firstLine="0" w:firstLineChars="0"/>
              <w:jc w:val="left"/>
              <w:rPr>
                <w:rFonts w:ascii="Times New Roman"/>
                <w:sz w:val="21"/>
                <w:szCs w:val="21"/>
              </w:rPr>
            </w:pPr>
            <w:r>
              <w:rPr>
                <w:rFonts w:ascii="Times New Roman"/>
                <w:sz w:val="21"/>
                <w:szCs w:val="21"/>
              </w:rPr>
              <w:t>对发明点1做出了创造性贡献</w:t>
            </w:r>
          </w:p>
        </w:tc>
      </w:tr>
    </w:tbl>
    <w:p>
      <w:pPr>
        <w:widowControl/>
        <w:spacing w:line="340" w:lineRule="exact"/>
        <w:jc w:val="left"/>
        <w:rPr>
          <w:b/>
          <w:bCs/>
          <w:spacing w:val="2"/>
          <w:sz w:val="24"/>
        </w:rPr>
      </w:pPr>
      <w:r>
        <w:rPr>
          <w:b/>
          <w:bCs/>
          <w:spacing w:val="2"/>
          <w:sz w:val="24"/>
        </w:rPr>
        <w:t>四、主要完成单位</w:t>
      </w:r>
      <w:bookmarkStart w:id="0" w:name="_GoBack"/>
      <w:bookmarkEnd w:id="0"/>
    </w:p>
    <w:p>
      <w:pPr>
        <w:pStyle w:val="2"/>
        <w:spacing w:line="400" w:lineRule="exact"/>
        <w:ind w:firstLine="0" w:firstLineChars="0"/>
        <w:jc w:val="left"/>
        <w:rPr>
          <w:rFonts w:ascii="Times New Roman"/>
          <w:b/>
          <w:szCs w:val="24"/>
        </w:rPr>
      </w:pPr>
    </w:p>
    <w:p>
      <w:pPr>
        <w:pStyle w:val="2"/>
        <w:spacing w:line="400" w:lineRule="exact"/>
        <w:ind w:firstLine="0" w:firstLineChars="0"/>
        <w:jc w:val="left"/>
        <w:rPr>
          <w:rFonts w:ascii="Times New Roman"/>
          <w:b/>
          <w:szCs w:val="24"/>
        </w:rPr>
      </w:pPr>
      <w:r>
        <w:rPr>
          <w:rFonts w:ascii="Times New Roman"/>
          <w:b/>
          <w:szCs w:val="24"/>
        </w:rPr>
        <w:t>六、主要知识产权和标准规范等目录</w:t>
      </w:r>
    </w:p>
    <w:tbl>
      <w:tblPr>
        <w:tblStyle w:val="5"/>
        <w:tblW w:w="84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753"/>
        <w:gridCol w:w="1178"/>
        <w:gridCol w:w="806"/>
        <w:gridCol w:w="1134"/>
        <w:gridCol w:w="85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spacing w:line="240" w:lineRule="exact"/>
              <w:jc w:val="center"/>
              <w:rPr>
                <w:b/>
                <w:bCs/>
                <w:szCs w:val="21"/>
              </w:rPr>
            </w:pPr>
            <w:r>
              <w:rPr>
                <w:b/>
                <w:bCs/>
                <w:szCs w:val="21"/>
              </w:rPr>
              <w:t>知识产权类别</w:t>
            </w:r>
          </w:p>
        </w:tc>
        <w:tc>
          <w:tcPr>
            <w:tcW w:w="1300" w:type="dxa"/>
            <w:tcBorders>
              <w:tl2br w:val="nil"/>
              <w:tr2bl w:val="nil"/>
            </w:tcBorders>
            <w:vAlign w:val="center"/>
          </w:tcPr>
          <w:p>
            <w:pPr>
              <w:spacing w:line="240" w:lineRule="exact"/>
              <w:jc w:val="center"/>
              <w:rPr>
                <w:b/>
                <w:bCs/>
                <w:szCs w:val="21"/>
              </w:rPr>
            </w:pPr>
            <w:r>
              <w:rPr>
                <w:b/>
                <w:bCs/>
                <w:szCs w:val="21"/>
              </w:rPr>
              <w:t>知识产权具体名称</w:t>
            </w:r>
          </w:p>
        </w:tc>
        <w:tc>
          <w:tcPr>
            <w:tcW w:w="753" w:type="dxa"/>
            <w:tcBorders>
              <w:tl2br w:val="nil"/>
              <w:tr2bl w:val="nil"/>
            </w:tcBorders>
            <w:vAlign w:val="center"/>
          </w:tcPr>
          <w:p>
            <w:pPr>
              <w:spacing w:line="240" w:lineRule="exact"/>
              <w:jc w:val="center"/>
              <w:rPr>
                <w:b/>
                <w:bCs/>
                <w:szCs w:val="21"/>
              </w:rPr>
            </w:pPr>
            <w:r>
              <w:rPr>
                <w:b/>
                <w:bCs/>
                <w:szCs w:val="21"/>
              </w:rPr>
              <w:t>国家</w:t>
            </w:r>
          </w:p>
          <w:p>
            <w:pPr>
              <w:spacing w:line="240" w:lineRule="exact"/>
              <w:jc w:val="center"/>
              <w:rPr>
                <w:b/>
                <w:bCs/>
                <w:szCs w:val="21"/>
              </w:rPr>
            </w:pPr>
            <w:r>
              <w:rPr>
                <w:b/>
                <w:bCs/>
                <w:szCs w:val="21"/>
              </w:rPr>
              <w:t>（地区）</w:t>
            </w:r>
          </w:p>
        </w:tc>
        <w:tc>
          <w:tcPr>
            <w:tcW w:w="1178" w:type="dxa"/>
            <w:tcBorders>
              <w:tl2br w:val="nil"/>
              <w:tr2bl w:val="nil"/>
            </w:tcBorders>
            <w:vAlign w:val="center"/>
          </w:tcPr>
          <w:p>
            <w:pPr>
              <w:spacing w:line="240" w:lineRule="exact"/>
              <w:jc w:val="center"/>
              <w:rPr>
                <w:b/>
                <w:bCs/>
                <w:szCs w:val="21"/>
              </w:rPr>
            </w:pPr>
            <w:r>
              <w:rPr>
                <w:b/>
                <w:bCs/>
                <w:szCs w:val="21"/>
              </w:rPr>
              <w:t>授权号</w:t>
            </w:r>
          </w:p>
        </w:tc>
        <w:tc>
          <w:tcPr>
            <w:tcW w:w="806" w:type="dxa"/>
            <w:tcBorders>
              <w:tl2br w:val="nil"/>
              <w:tr2bl w:val="nil"/>
            </w:tcBorders>
            <w:vAlign w:val="center"/>
          </w:tcPr>
          <w:p>
            <w:pPr>
              <w:spacing w:line="240" w:lineRule="exact"/>
              <w:jc w:val="center"/>
              <w:rPr>
                <w:b/>
                <w:bCs/>
                <w:szCs w:val="21"/>
              </w:rPr>
            </w:pPr>
            <w:r>
              <w:rPr>
                <w:b/>
                <w:bCs/>
                <w:szCs w:val="21"/>
              </w:rPr>
              <w:t>授权日期</w:t>
            </w:r>
          </w:p>
        </w:tc>
        <w:tc>
          <w:tcPr>
            <w:tcW w:w="1134" w:type="dxa"/>
            <w:tcBorders>
              <w:tl2br w:val="nil"/>
              <w:tr2bl w:val="nil"/>
            </w:tcBorders>
            <w:vAlign w:val="center"/>
          </w:tcPr>
          <w:p>
            <w:pPr>
              <w:spacing w:line="240" w:lineRule="exact"/>
              <w:jc w:val="center"/>
              <w:rPr>
                <w:b/>
                <w:bCs/>
                <w:szCs w:val="21"/>
              </w:rPr>
            </w:pPr>
            <w:r>
              <w:rPr>
                <w:b/>
                <w:bCs/>
                <w:szCs w:val="21"/>
              </w:rPr>
              <w:t>证书编号</w:t>
            </w:r>
            <w:r>
              <w:rPr>
                <w:b/>
                <w:bCs/>
                <w:szCs w:val="21"/>
              </w:rPr>
              <w:br w:type="textWrapping"/>
            </w:r>
          </w:p>
        </w:tc>
        <w:tc>
          <w:tcPr>
            <w:tcW w:w="851" w:type="dxa"/>
            <w:tcBorders>
              <w:tl2br w:val="nil"/>
              <w:tr2bl w:val="nil"/>
            </w:tcBorders>
            <w:vAlign w:val="center"/>
          </w:tcPr>
          <w:p>
            <w:pPr>
              <w:spacing w:line="240" w:lineRule="exact"/>
              <w:jc w:val="center"/>
              <w:rPr>
                <w:b/>
                <w:bCs/>
                <w:szCs w:val="21"/>
              </w:rPr>
            </w:pPr>
            <w:r>
              <w:rPr>
                <w:b/>
                <w:bCs/>
                <w:szCs w:val="21"/>
              </w:rPr>
              <w:t>权利人</w:t>
            </w:r>
          </w:p>
        </w:tc>
        <w:tc>
          <w:tcPr>
            <w:tcW w:w="1276" w:type="dxa"/>
            <w:tcBorders>
              <w:tl2br w:val="nil"/>
              <w:tr2bl w:val="nil"/>
            </w:tcBorders>
            <w:vAlign w:val="center"/>
          </w:tcPr>
          <w:p>
            <w:pPr>
              <w:spacing w:line="240" w:lineRule="exact"/>
              <w:jc w:val="center"/>
              <w:rPr>
                <w:b/>
                <w:bCs/>
                <w:szCs w:val="21"/>
              </w:rPr>
            </w:pPr>
            <w:r>
              <w:rPr>
                <w:b/>
                <w:bCs/>
                <w:szCs w:val="21"/>
              </w:rPr>
              <w:t>发明人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复合刨花板及其制备方法</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ZL201710732560.X</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2019-12-10</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第3626237号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北京林业大学</w:t>
            </w:r>
          </w:p>
        </w:tc>
        <w:tc>
          <w:tcPr>
            <w:tcW w:w="1276"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袁同琦，孙润仓，杨昇，方巍，张耘，陈月英，辛宇翔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一种木质素改性PBAT生物降解塑料及其制备方法</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ZL201611193434.3</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2019-07-02</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第3439349号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上海昶法新材料有限公司</w:t>
            </w:r>
          </w:p>
        </w:tc>
        <w:tc>
          <w:tcPr>
            <w:tcW w:w="1276"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施晓旦，邵威，金霞朝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木质素改性重金属钝化剂的制备方法</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ZL201510726640.5</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2018-11-13</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第3147786号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广西大学</w:t>
            </w:r>
          </w:p>
        </w:tc>
        <w:tc>
          <w:tcPr>
            <w:tcW w:w="1276"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刘妮，王双飞，朱红祥，覃程荣，刘新亮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一种木质素基填料及其制备方法和应用</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ZL201410542290.2</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2016-01-06</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第1914511号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北京林业大学</w:t>
            </w:r>
          </w:p>
        </w:tc>
        <w:tc>
          <w:tcPr>
            <w:tcW w:w="1276"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孙润仓，袁同琦，杨昇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从生物质中提取高活性木质素的方法及其所得到的木质素</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ZL201610262776.X</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2018-10-02</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第3094334号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北京林业大学</w:t>
            </w:r>
          </w:p>
        </w:tc>
        <w:tc>
          <w:tcPr>
            <w:tcW w:w="1276"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孙润仓，文甲龙，王兵，沈晓骏，朱铭强，陈天影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吸油材料及其制备方法和用途</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ZL201610396743.4</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2018-11-02</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第3133810号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北京林业大学</w:t>
            </w:r>
          </w:p>
        </w:tc>
        <w:tc>
          <w:tcPr>
            <w:tcW w:w="127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袁同琦，孙润仓，杨昇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半纤维素及其制备方法</w:t>
            </w:r>
          </w:p>
        </w:tc>
        <w:tc>
          <w:tcPr>
            <w:tcW w:w="753" w:type="dxa"/>
            <w:tcBorders>
              <w:tl2br w:val="nil"/>
              <w:tr2bl w:val="nil"/>
            </w:tcBorders>
            <w:vAlign w:val="center"/>
          </w:tcPr>
          <w:p>
            <w:pPr>
              <w:jc w:val="center"/>
              <w:rPr>
                <w:bCs/>
                <w:szCs w:val="21"/>
              </w:rPr>
            </w:pPr>
            <w:r>
              <w:rPr>
                <w:bCs/>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ZL201310042450.2</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2015-06-24</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第1708201号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北京林业大学</w:t>
            </w:r>
          </w:p>
        </w:tc>
        <w:tc>
          <w:tcPr>
            <w:tcW w:w="127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孙润仓，肖领平，白媛媛，史正军，王伟，崔宝凯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磁性葡萄糖基固体酸催化剂及其制备方法和应用</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ZL201510980969.4</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2018-01-09</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第2771774号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北京林业大学</w:t>
            </w:r>
          </w:p>
        </w:tc>
        <w:tc>
          <w:tcPr>
            <w:tcW w:w="127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孙润仓，肖领平，白媛媛，宋国勇，刘雪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一种木质素改性全生物基PBAT生物降解塑料及其制备方法</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ZL201611193435.8</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2019-05-10</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第3368883号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上海昶法新材料有限公司</w:t>
            </w:r>
          </w:p>
        </w:tc>
        <w:tc>
          <w:tcPr>
            <w:tcW w:w="1276"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施晓旦，邵威，金霞朝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112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授权发明专利</w:t>
            </w:r>
          </w:p>
        </w:tc>
        <w:tc>
          <w:tcPr>
            <w:tcW w:w="1300"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UV油漆饰面强化地板的制造方法</w:t>
            </w:r>
          </w:p>
        </w:tc>
        <w:tc>
          <w:tcPr>
            <w:tcW w:w="753"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中国</w:t>
            </w:r>
          </w:p>
        </w:tc>
        <w:tc>
          <w:tcPr>
            <w:tcW w:w="1178"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ZL201110385709.4</w:t>
            </w:r>
          </w:p>
        </w:tc>
        <w:tc>
          <w:tcPr>
            <w:tcW w:w="806"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2014-12-17</w:t>
            </w:r>
          </w:p>
        </w:tc>
        <w:tc>
          <w:tcPr>
            <w:tcW w:w="1134"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第1546804号</w:t>
            </w:r>
          </w:p>
        </w:tc>
        <w:tc>
          <w:tcPr>
            <w:tcW w:w="851" w:type="dxa"/>
            <w:tcBorders>
              <w:tl2br w:val="nil"/>
              <w:tr2bl w:val="nil"/>
            </w:tcBorders>
            <w:vAlign w:val="center"/>
          </w:tcPr>
          <w:p>
            <w:pPr>
              <w:pStyle w:val="2"/>
              <w:spacing w:line="240" w:lineRule="auto"/>
              <w:ind w:firstLine="0" w:firstLineChars="0"/>
              <w:jc w:val="center"/>
              <w:rPr>
                <w:rFonts w:ascii="Times New Roman"/>
                <w:sz w:val="21"/>
                <w:szCs w:val="21"/>
              </w:rPr>
            </w:pPr>
            <w:r>
              <w:rPr>
                <w:rFonts w:ascii="Times New Roman"/>
                <w:sz w:val="21"/>
                <w:szCs w:val="21"/>
              </w:rPr>
              <w:t>圣象(江苏)木业研究有限公司</w:t>
            </w:r>
          </w:p>
        </w:tc>
        <w:tc>
          <w:tcPr>
            <w:tcW w:w="1276" w:type="dxa"/>
            <w:tcBorders>
              <w:tl2br w:val="nil"/>
              <w:tr2bl w:val="nil"/>
            </w:tcBorders>
            <w:vAlign w:val="center"/>
          </w:tcPr>
          <w:p>
            <w:pPr>
              <w:pStyle w:val="2"/>
              <w:spacing w:line="240" w:lineRule="auto"/>
              <w:ind w:hanging="1" w:firstLineChars="0"/>
              <w:jc w:val="center"/>
              <w:rPr>
                <w:rFonts w:ascii="Times New Roman"/>
                <w:sz w:val="21"/>
                <w:szCs w:val="21"/>
              </w:rPr>
            </w:pPr>
            <w:r>
              <w:rPr>
                <w:rFonts w:ascii="Times New Roman"/>
                <w:sz w:val="21"/>
                <w:szCs w:val="21"/>
              </w:rPr>
              <w:t>肖飞，姜志华，黄玲玲</w:t>
            </w:r>
          </w:p>
        </w:tc>
      </w:tr>
    </w:tbl>
    <w:p>
      <w:pPr>
        <w:pStyle w:val="2"/>
        <w:spacing w:line="400" w:lineRule="exact"/>
        <w:ind w:firstLine="0" w:firstLineChars="0"/>
        <w:jc w:val="left"/>
        <w:rPr>
          <w:rFonts w:ascii="Times New Roman"/>
          <w:b/>
          <w:szCs w:val="24"/>
        </w:rPr>
      </w:pPr>
    </w:p>
    <w:p>
      <w:pPr>
        <w:pStyle w:val="2"/>
        <w:spacing w:line="400" w:lineRule="exact"/>
        <w:ind w:firstLine="0" w:firstLineChars="0"/>
        <w:jc w:val="left"/>
        <w:rPr>
          <w:rFonts w:ascii="Times New Roman"/>
          <w:b/>
          <w:szCs w:val="24"/>
        </w:rPr>
      </w:pPr>
    </w:p>
    <w:p>
      <w:pPr>
        <w:pStyle w:val="2"/>
        <w:spacing w:line="400" w:lineRule="exact"/>
        <w:ind w:firstLine="0" w:firstLineChars="0"/>
        <w:jc w:val="left"/>
        <w:rPr>
          <w:rFonts w:ascii="Times New Roman"/>
          <w:b/>
          <w:szCs w:val="24"/>
        </w:rPr>
      </w:pPr>
      <w:r>
        <w:rPr>
          <w:rFonts w:ascii="Times New Roman"/>
          <w:b/>
          <w:szCs w:val="24"/>
        </w:rPr>
        <w:t>七、主要完成人情况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94"/>
        <w:gridCol w:w="685"/>
        <w:gridCol w:w="2318"/>
        <w:gridCol w:w="4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 w:type="pct"/>
            <w:vAlign w:val="center"/>
          </w:tcPr>
          <w:p>
            <w:pPr>
              <w:pStyle w:val="2"/>
              <w:spacing w:line="240" w:lineRule="auto"/>
              <w:ind w:firstLine="0" w:firstLineChars="0"/>
              <w:jc w:val="center"/>
              <w:rPr>
                <w:rFonts w:ascii="Times New Roman"/>
                <w:b/>
                <w:sz w:val="21"/>
                <w:szCs w:val="21"/>
              </w:rPr>
            </w:pPr>
            <w:r>
              <w:rPr>
                <w:rFonts w:ascii="Times New Roman"/>
                <w:b/>
                <w:sz w:val="21"/>
                <w:szCs w:val="21"/>
              </w:rPr>
              <w:t>姓名</w:t>
            </w:r>
          </w:p>
        </w:tc>
        <w:tc>
          <w:tcPr>
            <w:tcW w:w="290" w:type="pct"/>
            <w:vAlign w:val="center"/>
          </w:tcPr>
          <w:p>
            <w:pPr>
              <w:pStyle w:val="2"/>
              <w:spacing w:line="240" w:lineRule="auto"/>
              <w:ind w:firstLine="0" w:firstLineChars="0"/>
              <w:jc w:val="center"/>
              <w:rPr>
                <w:rFonts w:ascii="Times New Roman"/>
                <w:b/>
                <w:sz w:val="21"/>
                <w:szCs w:val="21"/>
              </w:rPr>
            </w:pPr>
            <w:r>
              <w:rPr>
                <w:rFonts w:ascii="Times New Roman"/>
                <w:b/>
                <w:sz w:val="21"/>
                <w:szCs w:val="21"/>
              </w:rPr>
              <w:t>排名</w:t>
            </w:r>
          </w:p>
        </w:tc>
        <w:tc>
          <w:tcPr>
            <w:tcW w:w="402" w:type="pct"/>
            <w:vAlign w:val="center"/>
          </w:tcPr>
          <w:p>
            <w:pPr>
              <w:pStyle w:val="2"/>
              <w:spacing w:line="240" w:lineRule="auto"/>
              <w:ind w:firstLine="0" w:firstLineChars="0"/>
              <w:jc w:val="center"/>
              <w:rPr>
                <w:rFonts w:ascii="Times New Roman"/>
                <w:b/>
                <w:sz w:val="21"/>
                <w:szCs w:val="21"/>
              </w:rPr>
            </w:pPr>
            <w:r>
              <w:rPr>
                <w:rFonts w:ascii="Times New Roman"/>
                <w:b/>
                <w:sz w:val="21"/>
                <w:szCs w:val="21"/>
              </w:rPr>
              <w:t>技术职称</w:t>
            </w:r>
          </w:p>
        </w:tc>
        <w:tc>
          <w:tcPr>
            <w:tcW w:w="1360" w:type="pct"/>
            <w:vAlign w:val="center"/>
          </w:tcPr>
          <w:p>
            <w:pPr>
              <w:pStyle w:val="2"/>
              <w:spacing w:line="240" w:lineRule="auto"/>
              <w:ind w:firstLine="0" w:firstLineChars="0"/>
              <w:jc w:val="center"/>
              <w:rPr>
                <w:rFonts w:ascii="Times New Roman"/>
                <w:b/>
                <w:sz w:val="21"/>
                <w:szCs w:val="21"/>
              </w:rPr>
            </w:pPr>
            <w:r>
              <w:rPr>
                <w:rFonts w:ascii="Times New Roman"/>
                <w:b/>
                <w:sz w:val="21"/>
                <w:szCs w:val="21"/>
              </w:rPr>
              <w:t>工作单位/完成单位</w:t>
            </w:r>
          </w:p>
        </w:tc>
        <w:tc>
          <w:tcPr>
            <w:tcW w:w="2622" w:type="pct"/>
            <w:vAlign w:val="center"/>
          </w:tcPr>
          <w:p>
            <w:pPr>
              <w:pStyle w:val="2"/>
              <w:spacing w:line="240" w:lineRule="auto"/>
              <w:ind w:firstLine="0" w:firstLineChars="0"/>
              <w:jc w:val="center"/>
              <w:rPr>
                <w:rFonts w:ascii="Times New Roman"/>
                <w:b/>
                <w:sz w:val="21"/>
                <w:szCs w:val="21"/>
              </w:rPr>
            </w:pPr>
            <w:r>
              <w:rPr>
                <w:rFonts w:ascii="Times New Roman"/>
                <w:b/>
                <w:sz w:val="21"/>
                <w:szCs w:val="21"/>
              </w:rPr>
              <w:t>对本项目主要技术发明的贡献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孙润仓</w:t>
            </w:r>
          </w:p>
        </w:tc>
        <w:tc>
          <w:tcPr>
            <w:tcW w:w="29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1</w:t>
            </w:r>
          </w:p>
        </w:tc>
        <w:tc>
          <w:tcPr>
            <w:tcW w:w="402"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特聘教授</w:t>
            </w:r>
          </w:p>
        </w:tc>
        <w:tc>
          <w:tcPr>
            <w:tcW w:w="136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大连工业大学/大连工业大学</w:t>
            </w:r>
          </w:p>
        </w:tc>
        <w:tc>
          <w:tcPr>
            <w:tcW w:w="2622" w:type="pct"/>
            <w:vAlign w:val="center"/>
          </w:tcPr>
          <w:p>
            <w:pPr>
              <w:pStyle w:val="2"/>
              <w:adjustRightInd w:val="0"/>
              <w:snapToGrid w:val="0"/>
              <w:spacing w:line="240" w:lineRule="auto"/>
              <w:ind w:firstLine="0" w:firstLineChars="0"/>
              <w:jc w:val="left"/>
              <w:rPr>
                <w:rFonts w:ascii="Times New Roman"/>
                <w:sz w:val="21"/>
                <w:szCs w:val="21"/>
              </w:rPr>
            </w:pPr>
            <w:r>
              <w:rPr>
                <w:rFonts w:ascii="Times New Roman"/>
                <w:sz w:val="21"/>
                <w:szCs w:val="21"/>
                <w:lang w:val="zh-CN"/>
              </w:rPr>
              <w:t>项目总负责人，负责创新技术开发的总体思路构建，制定项目整体方案和实施计划，对发明点1、2、3做出了创造性贡献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王双飞</w:t>
            </w:r>
          </w:p>
        </w:tc>
        <w:tc>
          <w:tcPr>
            <w:tcW w:w="29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2</w:t>
            </w:r>
          </w:p>
        </w:tc>
        <w:tc>
          <w:tcPr>
            <w:tcW w:w="402"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教授</w:t>
            </w:r>
          </w:p>
        </w:tc>
        <w:tc>
          <w:tcPr>
            <w:tcW w:w="136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广西大学/广西大学</w:t>
            </w:r>
          </w:p>
        </w:tc>
        <w:tc>
          <w:tcPr>
            <w:tcW w:w="2622" w:type="pct"/>
            <w:vAlign w:val="center"/>
          </w:tcPr>
          <w:p>
            <w:pPr>
              <w:adjustRightInd w:val="0"/>
              <w:snapToGrid w:val="0"/>
              <w:jc w:val="left"/>
              <w:rPr>
                <w:szCs w:val="21"/>
              </w:rPr>
            </w:pPr>
            <w:r>
              <w:rPr>
                <w:szCs w:val="21"/>
              </w:rPr>
              <w:t>项目技术主要负责人，负责木质素重金属吸附剂等相关产品的研发及产业化推广应用，对发明点2、3做出了创造性贡献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袁同琦</w:t>
            </w:r>
          </w:p>
        </w:tc>
        <w:tc>
          <w:tcPr>
            <w:tcW w:w="29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3</w:t>
            </w:r>
          </w:p>
        </w:tc>
        <w:tc>
          <w:tcPr>
            <w:tcW w:w="402"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教授</w:t>
            </w:r>
          </w:p>
        </w:tc>
        <w:tc>
          <w:tcPr>
            <w:tcW w:w="136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北京林业大学/北京林业大学</w:t>
            </w:r>
          </w:p>
        </w:tc>
        <w:tc>
          <w:tcPr>
            <w:tcW w:w="2622" w:type="pct"/>
            <w:vAlign w:val="center"/>
          </w:tcPr>
          <w:p>
            <w:pPr>
              <w:adjustRightInd w:val="0"/>
              <w:snapToGrid w:val="0"/>
              <w:jc w:val="left"/>
              <w:rPr>
                <w:szCs w:val="21"/>
              </w:rPr>
            </w:pPr>
            <w:r>
              <w:rPr>
                <w:szCs w:val="21"/>
              </w:rPr>
              <w:t>项目主要完成人，负责原本木质素的高效分离、木质素自胶合机理等研究，对发明点1、2做出了创造性贡献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金霞朝</w:t>
            </w:r>
          </w:p>
        </w:tc>
        <w:tc>
          <w:tcPr>
            <w:tcW w:w="29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4</w:t>
            </w:r>
          </w:p>
        </w:tc>
        <w:tc>
          <w:tcPr>
            <w:tcW w:w="402"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w:t>
            </w:r>
          </w:p>
        </w:tc>
        <w:tc>
          <w:tcPr>
            <w:tcW w:w="136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济宁明升新材料有限公司/济宁明升新材料有限公司</w:t>
            </w:r>
          </w:p>
        </w:tc>
        <w:tc>
          <w:tcPr>
            <w:tcW w:w="2622" w:type="pct"/>
            <w:vAlign w:val="center"/>
          </w:tcPr>
          <w:p>
            <w:pPr>
              <w:adjustRightInd w:val="0"/>
              <w:snapToGrid w:val="0"/>
              <w:jc w:val="left"/>
              <w:rPr>
                <w:szCs w:val="21"/>
              </w:rPr>
            </w:pPr>
            <w:r>
              <w:rPr>
                <w:szCs w:val="21"/>
              </w:rPr>
              <w:t>项目主要完成人，负责木质素可降解材料的研发、生产及产业化推广应用，对发明点2</w:t>
            </w:r>
            <w:r>
              <w:rPr>
                <w:rFonts w:hint="eastAsia"/>
                <w:szCs w:val="21"/>
              </w:rPr>
              <w:t>、3</w:t>
            </w:r>
            <w:r>
              <w:rPr>
                <w:szCs w:val="21"/>
              </w:rPr>
              <w:t>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陈月英</w:t>
            </w:r>
          </w:p>
        </w:tc>
        <w:tc>
          <w:tcPr>
            <w:tcW w:w="29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5</w:t>
            </w:r>
          </w:p>
        </w:tc>
        <w:tc>
          <w:tcPr>
            <w:tcW w:w="402"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助理会计师</w:t>
            </w:r>
          </w:p>
        </w:tc>
        <w:tc>
          <w:tcPr>
            <w:tcW w:w="136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lang w:val="zh-CN"/>
              </w:rPr>
              <w:t>湖南绿达新材料有限公司/湖南绿达新材料有限公司</w:t>
            </w:r>
          </w:p>
        </w:tc>
        <w:tc>
          <w:tcPr>
            <w:tcW w:w="2622" w:type="pct"/>
            <w:vAlign w:val="center"/>
          </w:tcPr>
          <w:p>
            <w:pPr>
              <w:adjustRightInd w:val="0"/>
              <w:snapToGrid w:val="0"/>
              <w:jc w:val="left"/>
              <w:rPr>
                <w:szCs w:val="21"/>
              </w:rPr>
            </w:pPr>
            <w:r>
              <w:rPr>
                <w:szCs w:val="21"/>
              </w:rPr>
              <w:t>项目主要完成人，协助木质素自胶合机理的研究，实现了木质素基环保胶黏剂及系列无醛人造板的大规模生产，对发明点1做出了创造性贡献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26"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lang w:val="zh-CN"/>
              </w:rPr>
              <w:t>姜志华</w:t>
            </w:r>
          </w:p>
        </w:tc>
        <w:tc>
          <w:tcPr>
            <w:tcW w:w="29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rPr>
              <w:t>6</w:t>
            </w:r>
          </w:p>
        </w:tc>
        <w:tc>
          <w:tcPr>
            <w:tcW w:w="402"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lang w:val="zh-CN"/>
              </w:rPr>
              <w:t>高级工程师</w:t>
            </w:r>
          </w:p>
        </w:tc>
        <w:tc>
          <w:tcPr>
            <w:tcW w:w="1360" w:type="pct"/>
            <w:vAlign w:val="center"/>
          </w:tcPr>
          <w:p>
            <w:pPr>
              <w:pStyle w:val="2"/>
              <w:adjustRightInd w:val="0"/>
              <w:snapToGrid w:val="0"/>
              <w:spacing w:line="240" w:lineRule="auto"/>
              <w:ind w:firstLine="0" w:firstLineChars="0"/>
              <w:jc w:val="center"/>
              <w:rPr>
                <w:rFonts w:ascii="Times New Roman"/>
                <w:sz w:val="21"/>
                <w:szCs w:val="21"/>
              </w:rPr>
            </w:pPr>
            <w:r>
              <w:rPr>
                <w:rFonts w:ascii="Times New Roman"/>
                <w:sz w:val="21"/>
                <w:szCs w:val="21"/>
                <w:lang w:val="zh-CN"/>
              </w:rPr>
              <w:t>圣象（江苏）木业研究有限公司/圣象（江苏）木业研究有限公司</w:t>
            </w:r>
          </w:p>
        </w:tc>
        <w:tc>
          <w:tcPr>
            <w:tcW w:w="2622" w:type="pct"/>
            <w:vAlign w:val="center"/>
          </w:tcPr>
          <w:p>
            <w:pPr>
              <w:adjustRightInd w:val="0"/>
              <w:snapToGrid w:val="0"/>
              <w:jc w:val="left"/>
              <w:rPr>
                <w:szCs w:val="21"/>
              </w:rPr>
            </w:pPr>
            <w:r>
              <w:rPr>
                <w:szCs w:val="21"/>
              </w:rPr>
              <w:t>项目主要完成人，协助木质素基环保胶黏剂及系列无醛人造板产品的大规模生产及在地板中的推广应用，对发明点1做出了创造性贡献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D3"/>
    <w:rsid w:val="00101389"/>
    <w:rsid w:val="003626C4"/>
    <w:rsid w:val="003B67C2"/>
    <w:rsid w:val="004A558E"/>
    <w:rsid w:val="004C0AD3"/>
    <w:rsid w:val="00597EA1"/>
    <w:rsid w:val="005C6A81"/>
    <w:rsid w:val="006B5389"/>
    <w:rsid w:val="008474FD"/>
    <w:rsid w:val="008E63F4"/>
    <w:rsid w:val="008F1479"/>
    <w:rsid w:val="009A59BB"/>
    <w:rsid w:val="00B50108"/>
    <w:rsid w:val="00BF50E4"/>
    <w:rsid w:val="00C557E9"/>
    <w:rsid w:val="00CE3202"/>
    <w:rsid w:val="00D04866"/>
    <w:rsid w:val="00EB31AD"/>
    <w:rsid w:val="771C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pPr>
      <w:spacing w:line="360" w:lineRule="auto"/>
      <w:ind w:firstLine="480" w:firstLineChars="200"/>
    </w:pPr>
    <w:rPr>
      <w:rFonts w:ascii="仿宋_GB2312"/>
      <w:sz w:val="24"/>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纯文本 字符1"/>
    <w:link w:val="2"/>
    <w:qFormat/>
    <w:uiPriority w:val="0"/>
    <w:rPr>
      <w:rFonts w:ascii="仿宋_GB2312" w:hAnsi="Times New Roman" w:eastAsia="宋体" w:cs="Times New Roman"/>
      <w:sz w:val="24"/>
      <w:szCs w:val="20"/>
    </w:rPr>
  </w:style>
  <w:style w:type="character" w:customStyle="1" w:styleId="10">
    <w:name w:val="纯文本 字符"/>
    <w:basedOn w:val="6"/>
    <w:semiHidden/>
    <w:uiPriority w:val="99"/>
    <w:rPr>
      <w:rFonts w:hAnsi="Courier New" w:cs="Courier New" w:asciiTheme="minorEastAsia"/>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275</Words>
  <Characters>1568</Characters>
  <Lines>13</Lines>
  <Paragraphs>3</Paragraphs>
  <TotalTime>35</TotalTime>
  <ScaleCrop>false</ScaleCrop>
  <LinksUpToDate>false</LinksUpToDate>
  <CharactersWithSpaces>1840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2020-06-07T01:12:00Z</dcterms:created>
  <dc:creator>YTQ</dc:creator>
  <cp:lastModifiedBy>Administrator</cp:lastModifiedBy>
  <dcterms:modified xsi:type="dcterms:W3CDTF">2020-06-12T07:37:54Z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