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78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 w:color="auto" w:fill="5B9BD5" w:themeFill="accent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296"/>
        <w:gridCol w:w="5503"/>
        <w:gridCol w:w="12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80" w:type="dxa"/>
            <w:gridSpan w:val="4"/>
            <w:tcBorders>
              <w:tl2br w:val="nil"/>
              <w:tr2bl w:val="nil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体检医院：大连医科大学附属友谊医院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80" w:type="dxa"/>
            <w:gridSpan w:val="4"/>
            <w:tcBorders>
              <w:tl2br w:val="nil"/>
              <w:tr2bl w:val="nil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大连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工业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大学在职教职工健康体检套餐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（男）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项目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内      容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价格（元）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临床检查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一般检查、内科、外科、眼科（含眼底）、耳鼻喉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61.4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心电图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Style w:val="11"/>
                <w:rFonts w:hint="default"/>
                <w:sz w:val="24"/>
                <w:szCs w:val="24"/>
                <w:lang w:bidi="ar"/>
              </w:rPr>
              <w:t>2导联心电图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25.5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296" w:type="dxa"/>
            <w:vMerge w:val="restart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彩超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腹部脏器彩超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102.4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96" w:type="dxa"/>
            <w:vMerge w:val="continue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泌尿系统彩超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102.4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96" w:type="dxa"/>
            <w:vMerge w:val="continue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甲状腺彩超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102.4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CT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胸部CT平扫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264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血常规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血白细胞计数、血红蛋白、血小板计数等24项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肝功生化全套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胆红素、谷丙转氨酶、谷草转氨酶、谷氨酰转肽酶等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48.1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肾功四项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尿素、肌酐、尿酸、尿素/肌酐比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18.3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血脂四项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总胆固醇、甘油三酯、高低密度脂蛋白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血糖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空腹血糖测定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3.7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甲状腺功能三项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查FT3、FT4、TSH，排除甲亢和甲低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138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肿瘤标志物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12"/>
                <w:rFonts w:eastAsia="宋体"/>
                <w:sz w:val="24"/>
                <w:szCs w:val="24"/>
                <w:lang w:bidi="ar"/>
              </w:rPr>
              <w:t xml:space="preserve"> CEA</w:t>
            </w:r>
            <w:r>
              <w:rPr>
                <w:rStyle w:val="11"/>
                <w:rFonts w:hint="default"/>
                <w:sz w:val="24"/>
                <w:szCs w:val="24"/>
                <w:lang w:bidi="ar"/>
              </w:rPr>
              <w:t>、PSA/</w:t>
            </w:r>
            <w:r>
              <w:rPr>
                <w:rStyle w:val="12"/>
                <w:rFonts w:eastAsia="宋体"/>
                <w:sz w:val="24"/>
                <w:szCs w:val="24"/>
                <w:lang w:bidi="ar"/>
              </w:rPr>
              <w:t>TPSA</w:t>
            </w:r>
            <w:r>
              <w:rPr>
                <w:rStyle w:val="12"/>
                <w:rFonts w:hint="eastAsia" w:eastAsia="宋体"/>
                <w:sz w:val="24"/>
                <w:szCs w:val="24"/>
                <w:lang w:bidi="ar"/>
              </w:rPr>
              <w:t>/比值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197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尿常规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尿白细胞、隐血、蛋白、酮体等13项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8.4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幽门螺旋杆菌检测</w:t>
            </w:r>
          </w:p>
        </w:tc>
        <w:tc>
          <w:tcPr>
            <w:tcW w:w="5503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碳</w:t>
            </w:r>
            <w:r>
              <w:rPr>
                <w:rStyle w:val="12"/>
                <w:rFonts w:eastAsia="宋体"/>
                <w:sz w:val="24"/>
                <w:szCs w:val="24"/>
                <w:lang w:bidi="ar"/>
              </w:rPr>
              <w:t>14</w:t>
            </w:r>
            <w:r>
              <w:rPr>
                <w:rStyle w:val="11"/>
                <w:rFonts w:hint="default"/>
                <w:sz w:val="24"/>
                <w:szCs w:val="24"/>
                <w:lang w:bidi="ar"/>
              </w:rPr>
              <w:t>幽门呼气试验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78" w:type="dxa"/>
            <w:gridSpan w:val="3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1260.27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78" w:type="dxa"/>
            <w:gridSpan w:val="3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实际支付价格</w:t>
            </w:r>
          </w:p>
        </w:tc>
        <w:tc>
          <w:tcPr>
            <w:tcW w:w="1202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5B9BD5" w:themeFill="accent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80" w:type="dxa"/>
            <w:gridSpan w:val="4"/>
            <w:tcBorders>
              <w:tl2br w:val="nil"/>
              <w:tr2bl w:val="nil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我校体检标准：1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00元</w:t>
            </w:r>
          </w:p>
        </w:tc>
      </w:tr>
    </w:tbl>
    <w:p>
      <w:pPr>
        <w:widowControl/>
        <w:jc w:val="center"/>
        <w:textAlignment w:val="bottom"/>
        <w:rPr>
          <w:rFonts w:ascii="宋体" w:hAnsi="宋体" w:eastAsia="宋体" w:cs="宋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bidi="ar"/>
        </w:rPr>
        <w:br w:type="page"/>
      </w:r>
    </w:p>
    <w:tbl>
      <w:tblPr>
        <w:tblStyle w:val="4"/>
        <w:tblW w:w="97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251"/>
        <w:gridCol w:w="5721"/>
        <w:gridCol w:w="9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体检医院：大连医科大学附属友谊医院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大连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工业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大学在职教职工健康体检套餐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（女已婚）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项目</w:t>
            </w: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内      容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价格（元）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临床检查</w:t>
            </w: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一般检查、内科、外科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心电图</w:t>
            </w: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Style w:val="13"/>
                <w:rFonts w:hint="default"/>
                <w:sz w:val="24"/>
                <w:szCs w:val="24"/>
                <w:lang w:bidi="ar"/>
              </w:rPr>
              <w:t>2导联心电图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2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彩超</w:t>
            </w: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腹部脏器彩超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甲状腺彩超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乳腺彩超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妇科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阴式彩超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CT</w:t>
            </w: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胸部CT平扫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血常规</w:t>
            </w: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血白细胞计数、血红蛋白、血小板计数等24项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肝功生化全套</w:t>
            </w: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胆红素、谷丙转氨酶、谷草转氨酶、谷氨酰转肽酶等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48.1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肾功四项</w:t>
            </w: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尿素、肌酐、尿酸、尿素/肌酐比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18.3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血脂四项</w:t>
            </w:r>
          </w:p>
        </w:tc>
        <w:tc>
          <w:tcPr>
            <w:tcW w:w="572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总胆固醇、甘油三酯、高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低密度脂蛋白</w:t>
            </w:r>
          </w:p>
        </w:tc>
        <w:tc>
          <w:tcPr>
            <w:tcW w:w="9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血糖</w:t>
            </w:r>
          </w:p>
        </w:tc>
        <w:tc>
          <w:tcPr>
            <w:tcW w:w="572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空腹血糖测定</w:t>
            </w:r>
          </w:p>
        </w:tc>
        <w:tc>
          <w:tcPr>
            <w:tcW w:w="9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0</w:t>
            </w:r>
          </w:p>
        </w:tc>
        <w:tc>
          <w:tcPr>
            <w:tcW w:w="2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尿常规</w:t>
            </w:r>
          </w:p>
        </w:tc>
        <w:tc>
          <w:tcPr>
            <w:tcW w:w="572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尿白细胞、隐血、蛋白、酮体等13项</w:t>
            </w:r>
          </w:p>
        </w:tc>
        <w:tc>
          <w:tcPr>
            <w:tcW w:w="94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8.4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2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幽门螺旋杆菌检测</w:t>
            </w: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碳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14</w:t>
            </w:r>
            <w:r>
              <w:rPr>
                <w:rStyle w:val="13"/>
                <w:rFonts w:hint="default"/>
                <w:sz w:val="24"/>
                <w:szCs w:val="24"/>
                <w:lang w:bidi="ar"/>
              </w:rPr>
              <w:t>幽门呼气试验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22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妇科检查</w:t>
            </w: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妇科临床检查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6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宫颈TCT（脱落细胞学检查）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35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1219.9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35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实际支付价格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我校体检标准：1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0元</w:t>
            </w:r>
          </w:p>
        </w:tc>
      </w:tr>
    </w:tbl>
    <w:p>
      <w:r>
        <w:br w:type="page"/>
      </w:r>
    </w:p>
    <w:tbl>
      <w:tblPr>
        <w:tblStyle w:val="4"/>
        <w:tblpPr w:leftFromText="180" w:rightFromText="180" w:vertAnchor="text" w:tblpXSpec="center" w:tblpY="1"/>
        <w:tblOverlap w:val="never"/>
        <w:tblW w:w="99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2E75B5" w:themeFill="accent1" w:themeFillShade="B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260"/>
        <w:gridCol w:w="5857"/>
        <w:gridCol w:w="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15" w:type="dxa"/>
            <w:gridSpan w:val="4"/>
            <w:tcBorders>
              <w:tl2br w:val="nil"/>
              <w:tr2bl w:val="nil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体检医院：大连医科大学附属友谊医院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15" w:type="dxa"/>
            <w:gridSpan w:val="4"/>
            <w:tcBorders>
              <w:tl2br w:val="nil"/>
              <w:tr2bl w:val="nil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大连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工业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大学在职教职工健康体检套餐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（女未婚）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项目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内      容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价格（元）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临床检查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一般检查、内科、外科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心电图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12导联心电图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25.5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vMerge w:val="restart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260" w:type="dxa"/>
            <w:vMerge w:val="restart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彩超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腹部脏器彩超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102.4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vMerge w:val="continue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60" w:type="dxa"/>
            <w:vMerge w:val="continue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甲状腺彩超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102.4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vMerge w:val="continue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60" w:type="dxa"/>
            <w:vMerge w:val="continue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泌尿系统彩超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102.4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vMerge w:val="continue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60" w:type="dxa"/>
            <w:vMerge w:val="continue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乳腺彩超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102.4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vMerge w:val="continue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60" w:type="dxa"/>
            <w:vMerge w:val="continue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妇科彩超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102.4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CT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胸部CT平扫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血常规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血白细胞计数、血红蛋白、血小板计数等24项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肝功生化全套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胆红素、谷丙转氨酶、谷草转氨酶、谷氨酰转肽酶等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48.1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肾功四项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尿素、肌酐、尿酸、尿素/肌酐比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18.3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血脂四项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总胆固醇、甘油三酯、高低密度脂蛋白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42.2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血糖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空腹血糖测定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3.7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0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甲功三项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FT3、FT4、TSH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肿瘤标志物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癌胚抗原CEA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尿常规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尿白细胞、隐血、蛋白、酮体等13项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9" w:type="dxa"/>
            <w:tcBorders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2260" w:type="dxa"/>
            <w:tcBorders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幽门螺旋杆菌检测</w:t>
            </w:r>
          </w:p>
        </w:tc>
        <w:tc>
          <w:tcPr>
            <w:tcW w:w="5857" w:type="dxa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碳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幽门呼气试验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76" w:type="dxa"/>
            <w:gridSpan w:val="3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1280.2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76" w:type="dxa"/>
            <w:gridSpan w:val="3"/>
            <w:tcBorders>
              <w:right w:val="single" w:color="auto" w:sz="4" w:space="0"/>
              <w:tl2br w:val="nil"/>
              <w:tr2bl w:val="nil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实际支付价格</w:t>
            </w:r>
          </w:p>
        </w:tc>
        <w:tc>
          <w:tcPr>
            <w:tcW w:w="939" w:type="dxa"/>
            <w:tcBorders>
              <w:left w:val="single" w:color="auto" w:sz="4" w:space="0"/>
              <w:tl2br w:val="nil"/>
              <w:tr2bl w:val="nil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15" w:type="dxa"/>
            <w:gridSpan w:val="4"/>
            <w:tcBorders>
              <w:tl2br w:val="nil"/>
              <w:tr2bl w:val="nil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我校体检标准：1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0元</w:t>
            </w:r>
          </w:p>
        </w:tc>
      </w:tr>
    </w:tbl>
    <w:p>
      <w:pPr>
        <w:widowControl/>
        <w:jc w:val="center"/>
        <w:textAlignment w:val="bottom"/>
        <w:rPr>
          <w:rFonts w:ascii="宋体" w:hAnsi="宋体" w:eastAsia="宋体" w:cs="宋体"/>
          <w:b/>
          <w:bCs/>
          <w:color w:val="FFFFFF" w:themeColor="background1"/>
          <w:kern w:val="0"/>
          <w:sz w:val="32"/>
          <w:szCs w:val="32"/>
          <w:lang w:bidi="ar"/>
          <w14:textFill>
            <w14:solidFill>
              <w14:schemeClr w14:val="bg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FFFFFF" w:themeColor="background1"/>
          <w:kern w:val="0"/>
          <w:sz w:val="32"/>
          <w:szCs w:val="32"/>
          <w:lang w:bidi="ar"/>
          <w14:textFill>
            <w14:solidFill>
              <w14:schemeClr w14:val="bg1"/>
            </w14:solidFill>
          </w14:textFill>
        </w:rPr>
        <w:br w:type="page"/>
      </w:r>
    </w:p>
    <w:tbl>
      <w:tblPr>
        <w:tblStyle w:val="4"/>
        <w:tblW w:w="98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269"/>
        <w:gridCol w:w="5644"/>
        <w:gridCol w:w="70"/>
        <w:gridCol w:w="9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体检医院：大连医科大学附属友谊医院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32"/>
                <w:szCs w:val="32"/>
                <w:lang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大连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工业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大学在职教职工健康体检套餐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E（男）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基础套餐（男）+新冠阳康套餐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项目</w:t>
            </w: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内      容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价格（元）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bookmarkStart w:id="0" w:name="_Hlk135140091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临床检查</w:t>
            </w: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一般检查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心电图</w:t>
            </w: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12导联心电图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彩超</w:t>
            </w: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腹部脏器彩超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2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泌尿系统彩超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甲状腺彩超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CT</w:t>
            </w: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胸部CT平扫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血常规</w:t>
            </w: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血白细胞计数、血红蛋白、血小板计数等24项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肝功生化全套</w:t>
            </w: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胆红素、谷丙转氨酶、谷草转氨酶、谷氨酰转肽酶等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48.1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肾功四项</w:t>
            </w: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尿素、肌酐、尿酸、尿素/肌酐比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18.3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血脂四项</w:t>
            </w: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总胆固醇、甘油三酯、高低密度脂蛋白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血糖</w:t>
            </w:r>
          </w:p>
        </w:tc>
        <w:tc>
          <w:tcPr>
            <w:tcW w:w="5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空腹血糖测定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尿常规</w:t>
            </w:r>
          </w:p>
        </w:tc>
        <w:tc>
          <w:tcPr>
            <w:tcW w:w="56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尿白细胞、隐血、蛋白、酮体等13项</w:t>
            </w:r>
          </w:p>
        </w:tc>
        <w:tc>
          <w:tcPr>
            <w:tcW w:w="104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8.4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4"/>
                <w:lang w:bidi="ar"/>
                <w14:textFill>
                  <w14:solidFill>
                    <w14:schemeClr w14:val="bg1"/>
                  </w14:solidFill>
                </w14:textFill>
              </w:rPr>
              <w:t>新冠阳康套餐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项目</w:t>
            </w:r>
          </w:p>
        </w:tc>
        <w:tc>
          <w:tcPr>
            <w:tcW w:w="5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内      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价格（元）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彩超</w:t>
            </w:r>
          </w:p>
        </w:tc>
        <w:tc>
          <w:tcPr>
            <w:tcW w:w="5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心脏彩超+左心功能测定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199.4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2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5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双侧颈动脉彩超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145.4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心肌酶谱四项</w:t>
            </w:r>
          </w:p>
        </w:tc>
        <w:tc>
          <w:tcPr>
            <w:tcW w:w="5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了解心脏有无心肌损伤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肌钙蛋白I</w:t>
            </w:r>
          </w:p>
        </w:tc>
        <w:tc>
          <w:tcPr>
            <w:tcW w:w="5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肌钙蛋白I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1220.6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实际支付价格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我校体检标准：1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00元</w:t>
            </w:r>
          </w:p>
        </w:tc>
      </w:tr>
    </w:tbl>
    <w:p>
      <w:pPr>
        <w:rPr>
          <w:rFonts w:ascii="宋体" w:hAnsi="宋体" w:eastAsia="宋体" w:cs="宋体"/>
          <w:b/>
          <w:bCs/>
          <w:color w:val="FFFFFF" w:themeColor="background1"/>
          <w:kern w:val="0"/>
          <w:sz w:val="32"/>
          <w:szCs w:val="32"/>
          <w:lang w:bidi="ar"/>
          <w14:textFill>
            <w14:solidFill>
              <w14:schemeClr w14:val="bg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FFFFFF" w:themeColor="background1"/>
          <w:kern w:val="0"/>
          <w:sz w:val="32"/>
          <w:szCs w:val="32"/>
          <w:lang w:bidi="ar"/>
          <w14:textFill>
            <w14:solidFill>
              <w14:schemeClr w14:val="bg1"/>
            </w14:solidFill>
          </w14:textFill>
        </w:rPr>
        <w:br w:type="page"/>
      </w:r>
    </w:p>
    <w:tbl>
      <w:tblPr>
        <w:tblStyle w:val="4"/>
        <w:tblW w:w="98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13"/>
        <w:gridCol w:w="2156"/>
        <w:gridCol w:w="5704"/>
        <w:gridCol w:w="9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体检医院：大连医科大学附属友谊医院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32"/>
                <w:szCs w:val="32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大连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工业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大学在职教职工健康体检套餐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F（男）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基础套餐（男）+</w:t>
            </w: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消化系统专项筛查套餐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项目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内      容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价格（元）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临床检查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一般检查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心电图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12导联心电图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彩超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腹部脏器彩超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泌尿系统彩超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甲状腺彩超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CT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胸部CT平扫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血常规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血白细胞计数、血红蛋白、血小板计数等24项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肝功生化全套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胆红素、谷丙转氨酶、谷草转氨酶、谷氨酰转肽酶等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48.1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肾功四项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尿素、肌酐、尿酸、尿素/肌酐比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18.3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血脂四项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总胆固醇、甘油三酯、高低密度脂蛋白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血糖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空腹血糖测定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尿常规</w:t>
            </w:r>
          </w:p>
        </w:tc>
        <w:tc>
          <w:tcPr>
            <w:tcW w:w="5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尿白细胞、隐血、蛋白、酮体等13项</w:t>
            </w:r>
          </w:p>
        </w:tc>
        <w:tc>
          <w:tcPr>
            <w:tcW w:w="98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8.4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4"/>
                <w:lang w:bidi="ar"/>
                <w14:textFill>
                  <w14:solidFill>
                    <w14:schemeClr w14:val="bg1"/>
                  </w14:solidFill>
                </w14:textFill>
              </w:rPr>
              <w:t>消化系统专项筛查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项目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内      容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价格（元）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幽门螺旋杆菌检测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碳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幽门呼气试验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胃功能测定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胃蛋白酶I、II、比值+胃泌素7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肿瘤标志物</w:t>
            </w:r>
          </w:p>
        </w:tc>
        <w:tc>
          <w:tcPr>
            <w:tcW w:w="5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AFP、CA199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1215.4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实际支付价格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我校体检标准：1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00元</w:t>
            </w:r>
          </w:p>
        </w:tc>
      </w:tr>
    </w:tbl>
    <w:p>
      <w:pPr>
        <w:rPr>
          <w:rFonts w:ascii="宋体" w:hAnsi="宋体" w:eastAsia="宋体" w:cs="宋体"/>
          <w:b/>
          <w:bCs/>
          <w:color w:val="FFFFFF" w:themeColor="background1"/>
          <w:kern w:val="0"/>
          <w:sz w:val="32"/>
          <w:szCs w:val="32"/>
          <w:lang w:bidi="ar"/>
          <w14:textFill>
            <w14:solidFill>
              <w14:schemeClr w14:val="bg1"/>
            </w14:solidFill>
          </w14:textFill>
        </w:rPr>
      </w:pPr>
    </w:p>
    <w:p>
      <w:pPr>
        <w:rPr>
          <w:rFonts w:ascii="宋体" w:hAnsi="宋体" w:eastAsia="宋体" w:cs="宋体"/>
          <w:b/>
          <w:bCs/>
          <w:color w:val="FFFFFF" w:themeColor="background1"/>
          <w:kern w:val="0"/>
          <w:sz w:val="32"/>
          <w:szCs w:val="32"/>
          <w:lang w:bidi="ar"/>
          <w14:textFill>
            <w14:solidFill>
              <w14:schemeClr w14:val="bg1"/>
            </w14:solidFill>
          </w14:textFill>
        </w:rPr>
      </w:pPr>
    </w:p>
    <w:p>
      <w:pPr>
        <w:rPr>
          <w:rFonts w:ascii="宋体" w:hAnsi="宋体" w:eastAsia="宋体" w:cs="宋体"/>
          <w:b/>
          <w:bCs/>
          <w:color w:val="FFFFFF" w:themeColor="background1"/>
          <w:kern w:val="0"/>
          <w:sz w:val="32"/>
          <w:szCs w:val="32"/>
          <w:lang w:bidi="ar"/>
          <w14:textFill>
            <w14:solidFill>
              <w14:schemeClr w14:val="bg1"/>
            </w14:solidFill>
          </w14:textFill>
        </w:rPr>
      </w:pPr>
    </w:p>
    <w:p>
      <w:pPr>
        <w:rPr>
          <w:rFonts w:ascii="宋体" w:hAnsi="宋体" w:eastAsia="宋体" w:cs="宋体"/>
          <w:b/>
          <w:bCs/>
          <w:color w:val="FFFFFF" w:themeColor="background1"/>
          <w:kern w:val="0"/>
          <w:sz w:val="32"/>
          <w:szCs w:val="32"/>
          <w:lang w:bidi="ar"/>
          <w14:textFill>
            <w14:solidFill>
              <w14:schemeClr w14:val="bg1"/>
            </w14:solidFill>
          </w14:textFill>
        </w:rPr>
      </w:pPr>
    </w:p>
    <w:p>
      <w:pPr>
        <w:rPr>
          <w:rFonts w:ascii="宋体" w:hAnsi="宋体" w:eastAsia="宋体" w:cs="宋体"/>
          <w:b/>
          <w:bCs/>
          <w:color w:val="FFFFFF" w:themeColor="background1"/>
          <w:kern w:val="0"/>
          <w:sz w:val="32"/>
          <w:szCs w:val="32"/>
          <w:lang w:bidi="ar"/>
          <w14:textFill>
            <w14:solidFill>
              <w14:schemeClr w14:val="bg1"/>
            </w14:solidFill>
          </w14:textFill>
        </w:rPr>
      </w:pPr>
    </w:p>
    <w:p>
      <w:pPr>
        <w:rPr>
          <w:rFonts w:ascii="宋体" w:hAnsi="宋体" w:eastAsia="宋体" w:cs="宋体"/>
          <w:b/>
          <w:bCs/>
          <w:color w:val="FFFFFF" w:themeColor="background1"/>
          <w:kern w:val="0"/>
          <w:sz w:val="32"/>
          <w:szCs w:val="32"/>
          <w:lang w:bidi="ar"/>
          <w14:textFill>
            <w14:solidFill>
              <w14:schemeClr w14:val="bg1"/>
            </w14:solidFill>
          </w14:textFill>
        </w:rPr>
      </w:pPr>
    </w:p>
    <w:tbl>
      <w:tblPr>
        <w:tblStyle w:val="4"/>
        <w:tblW w:w="98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269"/>
        <w:gridCol w:w="5624"/>
        <w:gridCol w:w="10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体检医院：大连医科大学附属友谊医院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32"/>
                <w:szCs w:val="32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大连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工业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大学在职教职工健康体检套餐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G（女）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基础套餐（女）+</w:t>
            </w: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新冠阳康套餐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项目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内      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价格（元）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临床检查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一般检查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心电图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12导联心电图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彩超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肝、胆、脾、胰、肾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甲状腺彩超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妇科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彩超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经腹部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CT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胸部CT平扫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血常规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血白细胞计数、血红蛋白、血小板计数等24项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肝功生化全套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胆红素、谷丙转氨酶、谷草转氨酶、谷氨酰转肽酶等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48.1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肾功四项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尿素、肌酐、尿酸、尿素/肌酐比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18.3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血脂四项</w:t>
            </w:r>
          </w:p>
        </w:tc>
        <w:tc>
          <w:tcPr>
            <w:tcW w:w="56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总胆固醇、甘油三酯、高低密度脂蛋白</w:t>
            </w:r>
          </w:p>
        </w:tc>
        <w:tc>
          <w:tcPr>
            <w:tcW w:w="106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血糖</w:t>
            </w:r>
          </w:p>
        </w:tc>
        <w:tc>
          <w:tcPr>
            <w:tcW w:w="56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空腹血糖测定</w:t>
            </w:r>
          </w:p>
        </w:tc>
        <w:tc>
          <w:tcPr>
            <w:tcW w:w="106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0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尿常规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尿白细胞、隐血、蛋白、酮体等13项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8.4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4"/>
                <w:lang w:bidi="ar"/>
                <w14:textFill>
                  <w14:solidFill>
                    <w14:schemeClr w14:val="bg1"/>
                  </w14:solidFill>
                </w14:textFill>
              </w:rPr>
              <w:t>新冠阳康套餐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项目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内      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价格（元）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彩超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心脏彩超+左心功能测定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199.4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双侧颈动脉彩超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145.4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心肌酶谱四项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了解心脏有无心肌损伤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肌钙蛋白I</w:t>
            </w:r>
          </w:p>
        </w:tc>
        <w:tc>
          <w:tcPr>
            <w:tcW w:w="5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肌钙蛋白I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1225.6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实际支付价格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我校体检标准：1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0元</w:t>
            </w:r>
          </w:p>
        </w:tc>
      </w:tr>
    </w:tbl>
    <w:p>
      <w:pPr>
        <w:widowControl/>
        <w:textAlignment w:val="bottom"/>
        <w:rPr>
          <w:sz w:val="20"/>
          <w:szCs w:val="22"/>
        </w:rPr>
      </w:pPr>
    </w:p>
    <w:p>
      <w:pPr>
        <w:widowControl/>
        <w:textAlignment w:val="bottom"/>
        <w:rPr>
          <w:sz w:val="20"/>
          <w:szCs w:val="22"/>
        </w:rPr>
      </w:pPr>
      <w:r>
        <w:rPr>
          <w:sz w:val="20"/>
          <w:szCs w:val="22"/>
        </w:rPr>
        <w:br w:type="page"/>
      </w:r>
    </w:p>
    <w:tbl>
      <w:tblPr>
        <w:tblStyle w:val="4"/>
        <w:tblW w:w="98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269"/>
        <w:gridCol w:w="5734"/>
        <w:gridCol w:w="9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体检医院：大连医科大学附属友谊医院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32"/>
                <w:szCs w:val="32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大连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工业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bidi="ar"/>
                <w14:textFill>
                  <w14:solidFill>
                    <w14:schemeClr w14:val="bg1"/>
                  </w14:solidFill>
                </w14:textFill>
              </w:rPr>
              <w:t>大学在职教职工健康体检套餐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H（女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基础套餐（女）+</w:t>
            </w: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消化系统专项筛查套餐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项目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内      容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价格（元）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临床检查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一般检查、内科、外科、眼科（含眼底）、耳鼻喉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心电图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12导联心电图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彩超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肝、胆、脾、胰、肾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甲状腺彩超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妇科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彩超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经腹部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）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102.4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CT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胸部CT平扫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血常规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血白细胞计数、血红蛋白、血小板计数等24项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肝功生化全套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胆红素、谷丙转氨酶、谷草转氨酶、谷氨酰转肽酶等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48.1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肾功四项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尿素、肌酐、尿酸、尿素/肌酐比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18.3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血脂四项</w:t>
            </w:r>
          </w:p>
        </w:tc>
        <w:tc>
          <w:tcPr>
            <w:tcW w:w="57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总胆固醇、甘油三酯、高低密度脂蛋白</w:t>
            </w:r>
          </w:p>
        </w:tc>
        <w:tc>
          <w:tcPr>
            <w:tcW w:w="95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42.2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血糖</w:t>
            </w:r>
          </w:p>
        </w:tc>
        <w:tc>
          <w:tcPr>
            <w:tcW w:w="57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空腹血糖测定</w:t>
            </w:r>
          </w:p>
        </w:tc>
        <w:tc>
          <w:tcPr>
            <w:tcW w:w="95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尿常规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尿白细胞、隐血、蛋白、酮体等13项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E6F0F9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4"/>
                <w:lang w:bidi="ar"/>
                <w14:textFill>
                  <w14:solidFill>
                    <w14:schemeClr w14:val="bg1"/>
                  </w14:solidFill>
                </w14:textFill>
              </w:rPr>
              <w:t>消化系统专项筛查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项目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内      容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价格（元）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幽门螺旋杆菌检测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碳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幽门呼气试验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胃功能测定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胃蛋白酶I、II、比值+胃泌素7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3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肿瘤标志物</w:t>
            </w:r>
          </w:p>
        </w:tc>
        <w:tc>
          <w:tcPr>
            <w:tcW w:w="5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AFP、CA199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1260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实际支付价格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E6F0F9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1000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2E75B5" w:themeFill="accent1" w:themeFillShade="BF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我校体检标准：1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32"/>
                <w:szCs w:val="32"/>
              </w:rPr>
              <w:t>0元</w:t>
            </w:r>
          </w:p>
        </w:tc>
      </w:tr>
    </w:tbl>
    <w:p>
      <w:pPr>
        <w:widowControl/>
        <w:textAlignment w:val="bottom"/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hNjQxZDE0ZDlmOWZhYzJjYzMxZGE0NDc0NWU1NjYifQ=="/>
  </w:docVars>
  <w:rsids>
    <w:rsidRoot w:val="00172A27"/>
    <w:rsid w:val="00043BA2"/>
    <w:rsid w:val="000B0D83"/>
    <w:rsid w:val="00164ED5"/>
    <w:rsid w:val="00172A27"/>
    <w:rsid w:val="001C20ED"/>
    <w:rsid w:val="001D3A7B"/>
    <w:rsid w:val="00270F71"/>
    <w:rsid w:val="00302B92"/>
    <w:rsid w:val="00334E66"/>
    <w:rsid w:val="005475E3"/>
    <w:rsid w:val="005E3A13"/>
    <w:rsid w:val="00661440"/>
    <w:rsid w:val="0069290E"/>
    <w:rsid w:val="006E1B22"/>
    <w:rsid w:val="008439DA"/>
    <w:rsid w:val="00861E22"/>
    <w:rsid w:val="0096122C"/>
    <w:rsid w:val="00A61756"/>
    <w:rsid w:val="00B114F3"/>
    <w:rsid w:val="00E62176"/>
    <w:rsid w:val="1719188F"/>
    <w:rsid w:val="23335677"/>
    <w:rsid w:val="27F60D15"/>
    <w:rsid w:val="2C5A7AC4"/>
    <w:rsid w:val="2CBC0DCD"/>
    <w:rsid w:val="39A33244"/>
    <w:rsid w:val="3A540FA7"/>
    <w:rsid w:val="45566E18"/>
    <w:rsid w:val="5B772AFC"/>
    <w:rsid w:val="5D917E6C"/>
    <w:rsid w:val="6D95483E"/>
    <w:rsid w:val="784E15AF"/>
    <w:rsid w:val="7AC11A01"/>
    <w:rsid w:val="7B3E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人事处标题"/>
    <w:basedOn w:val="1"/>
    <w:qFormat/>
    <w:uiPriority w:val="0"/>
    <w:pPr>
      <w:widowControl/>
      <w:spacing w:before="375" w:after="375" w:line="486" w:lineRule="atLeast"/>
      <w:jc w:val="center"/>
    </w:pPr>
    <w:rPr>
      <w:rFonts w:hint="eastAsia" w:ascii="方正小标宋简体" w:hAnsi="方正小标宋简体" w:eastAsia="方正小标宋简体" w:cs="Times New Roman"/>
      <w:color w:val="222222"/>
      <w:kern w:val="0"/>
      <w:sz w:val="44"/>
      <w:szCs w:val="44"/>
    </w:rPr>
  </w:style>
  <w:style w:type="paragraph" w:customStyle="1" w:styleId="7">
    <w:name w:val="人事处正文"/>
    <w:basedOn w:val="1"/>
    <w:qFormat/>
    <w:uiPriority w:val="0"/>
    <w:pPr>
      <w:widowControl/>
      <w:spacing w:before="375" w:after="375" w:line="540" w:lineRule="atLeast"/>
      <w:ind w:firstLine="640" w:firstLineChars="200"/>
      <w:jc w:val="left"/>
    </w:pPr>
    <w:rPr>
      <w:rFonts w:hint="eastAsia" w:ascii="仿宋" w:hAnsi="仿宋" w:eastAsia="仿宋" w:cs="Times New Roman"/>
      <w:color w:val="222222"/>
      <w:kern w:val="0"/>
      <w:sz w:val="32"/>
      <w:szCs w:val="32"/>
    </w:rPr>
  </w:style>
  <w:style w:type="paragraph" w:customStyle="1" w:styleId="8">
    <w:name w:val="黑体"/>
    <w:basedOn w:val="1"/>
    <w:qFormat/>
    <w:uiPriority w:val="0"/>
    <w:pPr>
      <w:spacing w:after="50" w:afterLines="50" w:line="276" w:lineRule="auto"/>
      <w:ind w:firstLine="640" w:firstLineChars="200"/>
    </w:pPr>
    <w:rPr>
      <w:rFonts w:hint="eastAsia" w:ascii="黑体" w:hAnsi="黑体" w:eastAsia="黑体" w:cs="黑体"/>
      <w:b/>
      <w:bCs/>
      <w:kern w:val="0"/>
      <w:sz w:val="28"/>
      <w:szCs w:val="28"/>
    </w:rPr>
  </w:style>
  <w:style w:type="paragraph" w:customStyle="1" w:styleId="9">
    <w:name w:val="华文中宋"/>
    <w:basedOn w:val="1"/>
    <w:uiPriority w:val="0"/>
    <w:pPr>
      <w:spacing w:after="50" w:afterLines="50" w:line="276" w:lineRule="auto"/>
      <w:ind w:firstLine="640" w:firstLineChars="200"/>
      <w:jc w:val="center"/>
    </w:pPr>
    <w:rPr>
      <w:rFonts w:hint="eastAsia" w:ascii="仿宋" w:hAnsi="仿宋" w:eastAsia="华文中宋" w:cs="仿宋"/>
      <w:kern w:val="0"/>
      <w:sz w:val="40"/>
      <w:szCs w:val="28"/>
    </w:rPr>
  </w:style>
  <w:style w:type="paragraph" w:customStyle="1" w:styleId="10">
    <w:name w:val="样式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华文中宋"/>
      <w:b/>
      <w:kern w:val="44"/>
      <w:sz w:val="44"/>
    </w:rPr>
  </w:style>
  <w:style w:type="character" w:customStyle="1" w:styleId="11">
    <w:name w:val="font31"/>
    <w:basedOn w:val="5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  <w:style w:type="character" w:customStyle="1" w:styleId="12">
    <w:name w:val="font21"/>
    <w:basedOn w:val="5"/>
    <w:uiPriority w:val="0"/>
    <w:rPr>
      <w:rFonts w:hint="default" w:ascii="Times New Roman" w:hAnsi="Times New Roman" w:cs="Times New Roman"/>
      <w:color w:val="000000"/>
      <w:sz w:val="36"/>
      <w:szCs w:val="36"/>
      <w:u w:val="none"/>
    </w:rPr>
  </w:style>
  <w:style w:type="character" w:customStyle="1" w:styleId="13">
    <w:name w:val="font4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7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8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130E1-AA0A-4EB0-A1FE-DB86171743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3208</Words>
  <Characters>3423</Characters>
  <Lines>32</Lines>
  <Paragraphs>9</Paragraphs>
  <TotalTime>2</TotalTime>
  <ScaleCrop>false</ScaleCrop>
  <LinksUpToDate>false</LinksUpToDate>
  <CharactersWithSpaces>3545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2023-05-11T10:40:00Z</dcterms:created>
  <dc:creator>孙Sun-</dc:creator>
  <cp:lastModifiedBy>高粑粑</cp:lastModifiedBy>
  <dcterms:modified xsi:type="dcterms:W3CDTF">2023-07-06T08:57:42Z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CF25F365636F49F4880A2CDA5D7BCE96_11</vt:lpwstr>
  </property>
</Properties>
</file>